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57B8" w:rsidRDefault="00EC2AC7" w:rsidP="00BB476E">
      <w:pPr>
        <w:jc w:val="center"/>
        <w:rPr>
          <w:rFonts w:ascii="TH SarabunIT๙" w:hAnsi="TH SarabunIT๙" w:cs="TH SarabunIT๙" w:hint="cs"/>
          <w:b/>
          <w:bCs/>
          <w:sz w:val="28"/>
          <w:szCs w:val="36"/>
          <w:cs/>
        </w:rPr>
      </w:pPr>
      <w:r>
        <w:rPr>
          <w:rFonts w:ascii="TH SarabunIT๙" w:hAnsi="TH SarabunIT๙" w:cs="TH SarabunIT๙"/>
          <w:b/>
          <w:bCs/>
          <w:noProof/>
          <w:sz w:val="28"/>
          <w:szCs w:val="36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-403860</wp:posOffset>
            </wp:positionV>
            <wp:extent cx="5082540" cy="1402080"/>
            <wp:effectExtent l="0" t="0" r="3810" b="0"/>
            <wp:wrapNone/>
            <wp:docPr id="1" name="ไดอะแกรม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476E" w:rsidRDefault="00BB476E" w:rsidP="00BB476E">
      <w:pPr>
        <w:rPr>
          <w:rFonts w:ascii="TH SarabunIT๙" w:hAnsi="TH SarabunIT๙" w:cs="TH SarabunIT๙"/>
          <w:b/>
          <w:bCs/>
          <w:sz w:val="28"/>
          <w:szCs w:val="36"/>
        </w:rPr>
      </w:pPr>
    </w:p>
    <w:p w:rsidR="00EC2AC7" w:rsidRDefault="00EC2AC7" w:rsidP="00BB476E">
      <w:pPr>
        <w:rPr>
          <w:rFonts w:ascii="TH SarabunIT๙" w:hAnsi="TH SarabunIT๙" w:cs="TH SarabunIT๙"/>
          <w:b/>
          <w:bCs/>
          <w:sz w:val="24"/>
          <w:szCs w:val="32"/>
        </w:rPr>
      </w:pPr>
    </w:p>
    <w:p w:rsidR="00BB476E" w:rsidRDefault="00BB476E" w:rsidP="00BB476E">
      <w:pPr>
        <w:rPr>
          <w:rFonts w:ascii="TH SarabunIT๙" w:hAnsi="TH SarabunIT๙" w:cs="TH SarabunIT๙"/>
          <w:b/>
          <w:bCs/>
          <w:sz w:val="24"/>
          <w:szCs w:val="32"/>
        </w:rPr>
      </w:pPr>
      <w:r w:rsidRPr="00A9675F">
        <w:rPr>
          <w:rFonts w:ascii="TH SarabunIT๙" w:hAnsi="TH SarabunIT๙" w:cs="TH SarabunIT๙" w:hint="cs"/>
          <w:b/>
          <w:bCs/>
          <w:sz w:val="24"/>
          <w:szCs w:val="32"/>
          <w:cs/>
        </w:rPr>
        <w:t>2.1  การขับเคลื่อนแผนแม่บทส่งเสริมคุณธรรมแห่งชาติสู่การปฏิบัติ</w:t>
      </w:r>
    </w:p>
    <w:p w:rsidR="00A9675F" w:rsidRDefault="00A9675F" w:rsidP="00A9675F">
      <w:pPr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ab/>
      </w:r>
      <w:r w:rsidRPr="00A9675F">
        <w:rPr>
          <w:rFonts w:ascii="TH SarabunIT๙" w:hAnsi="TH SarabunIT๙" w:cs="TH SarabunIT๙" w:hint="cs"/>
          <w:sz w:val="24"/>
          <w:szCs w:val="32"/>
          <w:cs/>
        </w:rPr>
        <w:t xml:space="preserve">ในการขับเคลื่อนแผนแม่บทส่งเสริมคุณธรรมแห่งชาติ 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ฉบับที่ ๑  (พ.ศ. 2559 </w:t>
      </w:r>
      <w:r>
        <w:rPr>
          <w:rFonts w:ascii="TH SarabunIT๙" w:hAnsi="TH SarabunIT๙" w:cs="TH SarabunIT๙"/>
          <w:sz w:val="24"/>
          <w:szCs w:val="32"/>
          <w:cs/>
        </w:rPr>
        <w:t>–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2564)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24"/>
          <w:szCs w:val="32"/>
          <w:cs/>
        </w:rPr>
        <w:t>สู่การปฏิบัติจะต้องอาศัยหน่วยงานและองค์กรภาคีเครือข่ายในภาครัฐ ภาคเอกชน และภาคประชาชนในระดับ   ต่าง ๆ ในการขับเคลื่อน  เพื่อให้เกิดการดำเนินงานที่มีประสิทธิภาพ  ได้แบ่งการขับเคลื่อนออกเป็น  ๒  ระดับ  คือ</w:t>
      </w:r>
    </w:p>
    <w:p w:rsidR="00A9675F" w:rsidRPr="00A9675F" w:rsidRDefault="00A9675F" w:rsidP="00A9675F">
      <w:pPr>
        <w:jc w:val="thaiDistribute"/>
        <w:rPr>
          <w:rFonts w:ascii="TH SarabunIT๙" w:hAnsi="TH SarabunIT๙" w:cs="TH SarabunIT๙"/>
          <w:sz w:val="24"/>
          <w:szCs w:val="32"/>
        </w:rPr>
      </w:pPr>
      <w:r w:rsidRPr="00A9675F">
        <w:rPr>
          <w:rFonts w:ascii="TH SarabunIT๙" w:hAnsi="TH SarabunIT๙" w:cs="TH SarabunIT๙" w:hint="cs"/>
          <w:sz w:val="24"/>
          <w:szCs w:val="32"/>
          <w:cs/>
        </w:rPr>
        <w:tab/>
        <w:t>๑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.  </w:t>
      </w:r>
      <w:r w:rsidRPr="00A9675F">
        <w:rPr>
          <w:rFonts w:ascii="TH SarabunIT๙" w:hAnsi="TH SarabunIT๙" w:cs="TH SarabunIT๙" w:hint="cs"/>
          <w:sz w:val="24"/>
          <w:szCs w:val="32"/>
          <w:cs/>
        </w:rPr>
        <w:t>ระดับนโยบาย  มีคณะกรรมการ  ๑  คณะ  และคณะอนุกรรมการ  4  คณะ  รวมเป็น  5  คณะ  เป็นผู้กำหนดนโยบายและทิศทางในการส่งเสริมคุณธรรมและจริยธรรมในสังคมไทย  ดังนี้</w:t>
      </w:r>
    </w:p>
    <w:p w:rsidR="00A9675F" w:rsidRDefault="00A9675F" w:rsidP="00A9675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tab/>
      </w:r>
      <w:r w:rsidRPr="00A9675F">
        <w:rPr>
          <w:rFonts w:ascii="TH SarabunIT๙" w:hAnsi="TH SarabunIT๙" w:cs="TH SarabunIT๙"/>
          <w:sz w:val="32"/>
          <w:szCs w:val="32"/>
          <w:cs/>
        </w:rPr>
        <w:t xml:space="preserve">   ๑)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คณะกรรมการส่งเสริมคุณธรรมแห่งชาติ  โดยมี  </w:t>
      </w:r>
      <w:r w:rsidRPr="00A967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พลเอก  ธนะศักดิ์  </w:t>
      </w:r>
      <w:proofErr w:type="spellStart"/>
      <w:r w:rsidRPr="00A9675F">
        <w:rPr>
          <w:rFonts w:ascii="TH SarabunIT๙" w:hAnsi="TH SarabunIT๙" w:cs="TH SarabunIT๙" w:hint="cs"/>
          <w:b/>
          <w:bCs/>
          <w:sz w:val="32"/>
          <w:szCs w:val="32"/>
          <w:cs/>
        </w:rPr>
        <w:t>ปฎิ</w:t>
      </w:r>
      <w:proofErr w:type="spellEnd"/>
      <w:r w:rsidRPr="00A9675F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มาประกร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รองนายกรัฐมนตรี  ที่ได้รับมอบหมายจากนายกรัฐมนตรี  เป็นประธานคณะกรรมการ  และมีอธิบดีกรมการศาสนาเป็นเป็นเลขานุการคณะกรรมการ  มีหน้าที่ดูแลนโยบายส่งเสริมคุณธรรมตลอดจนให้ความเห็นต่อคณะรัฐมนตรี</w:t>
      </w:r>
    </w:p>
    <w:p w:rsidR="00A9675F" w:rsidRDefault="00A9675F" w:rsidP="00A9675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๒)  คณะอนุกรรมการกำกับติดตามการส่งเสริมคุณธรรมในสังคมไทยโดยมี นายวีระ โรจน์พจนรัตน์  รัฐมนตรีว่าการกระทรวงวัฒนธรรม  เป็นประธาน  มีหน้าที่กำกับติดตามเสริมสร้างความร่วมมือภาคส่วนต่างๆ</w:t>
      </w:r>
    </w:p>
    <w:p w:rsidR="000657B8" w:rsidRDefault="000657B8" w:rsidP="00A9675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๓)  คณะอนุกรรมการขับเคลื่อนแผนแม่บทส่งเสริมคุณธรรมแห่งชาติ  ฉบับที่ ๑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(พ.ศ. 2559 </w:t>
      </w:r>
      <w:r>
        <w:rPr>
          <w:rFonts w:ascii="TH SarabunIT๙" w:hAnsi="TH SarabunIT๙" w:cs="TH SarabunIT๙"/>
          <w:sz w:val="24"/>
          <w:szCs w:val="32"/>
          <w:cs/>
        </w:rPr>
        <w:t>–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2564)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โดยมี พลอากาศเอกวีรวิท  คงศักดิ์  กรรมการผู้ทรงคุณวุฒิในคณะกรรมการส่งเสริมคุณธรรมแห่งชาติเป็นประธาน  มีหน้าที่ขับเคลื่อนแผนแม่บทฯ  ให้เข้าถึงทุกภาคส่วนของสังคม</w:t>
      </w:r>
    </w:p>
    <w:p w:rsidR="000657B8" w:rsidRDefault="000657B8" w:rsidP="00A9675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4)  คณะอนุกรรมการด้านวิชาการการส่งเสริมคุณธรรมในสังคมไทย  โดยมี  นางฉวีรัตน์  เกษตรสุนทร  ผู้ช่วยรัฐมนตรีประจำกระทรวงวัฒนธรรมเป็นประธาน  มีหน้าที่วิเคราะห์จัดทำข้อมูลเนื้อหาสาระเกี่ยวกับการส่งเสริมคุณธรรมในสังคมไทยให้สอดคล้องกับแผนแม่บทฯ</w:t>
      </w:r>
    </w:p>
    <w:p w:rsidR="000657B8" w:rsidRDefault="000657B8" w:rsidP="00A9675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5)  คณะอนุกรรมการด้านประชาสัมพันธ์การส่งเสริมคุณธรรมในสังคมไทย  โดยมี  นายดนัย  จันทร์เจ้าฉาย  กรรมการผู้ทรงคุณวุฒิในคณะกรรมการส่งเสริมคุณธรรมแห่งชาติเป็นประธาน  มีหน้าที่ประชาสัมพันธ์ให้ทุกภาคส่วนของสังคมตระหนักและนำแผนแม่บทฯ  สู่การปฏิบัติอย่างกว้างขวาง</w:t>
      </w:r>
    </w:p>
    <w:p w:rsidR="000657B8" w:rsidRDefault="000657B8" w:rsidP="00A9675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</w:p>
    <w:p w:rsidR="00A9675F" w:rsidRPr="00A9675F" w:rsidRDefault="00A9675F" w:rsidP="00A9675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A9675F" w:rsidRPr="00A9675F" w:rsidRDefault="00A9675F" w:rsidP="00A9675F">
      <w:pPr>
        <w:rPr>
          <w:cs/>
        </w:rPr>
      </w:pPr>
    </w:p>
    <w:p w:rsidR="00E0420D" w:rsidRPr="00A9675F" w:rsidRDefault="00E0420D" w:rsidP="00E0420D">
      <w:pPr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lastRenderedPageBreak/>
        <w:tab/>
        <w:t xml:space="preserve">2.  </w:t>
      </w:r>
      <w:r w:rsidRPr="00A9675F">
        <w:rPr>
          <w:rFonts w:ascii="TH SarabunIT๙" w:hAnsi="TH SarabunIT๙" w:cs="TH SarabunIT๙" w:hint="cs"/>
          <w:sz w:val="24"/>
          <w:szCs w:val="32"/>
          <w:cs/>
        </w:rPr>
        <w:t>ระดับ</w:t>
      </w:r>
      <w:r>
        <w:rPr>
          <w:rFonts w:ascii="TH SarabunIT๙" w:hAnsi="TH SarabunIT๙" w:cs="TH SarabunIT๙" w:hint="cs"/>
          <w:sz w:val="24"/>
          <w:szCs w:val="32"/>
          <w:cs/>
        </w:rPr>
        <w:t>ปฏิบัติการ</w:t>
      </w:r>
      <w:r w:rsidRPr="00A9675F">
        <w:rPr>
          <w:rFonts w:ascii="TH SarabunIT๙" w:hAnsi="TH SarabunIT๙" w:cs="TH SarabunIT๙" w:hint="cs"/>
          <w:sz w:val="24"/>
          <w:szCs w:val="32"/>
          <w:cs/>
        </w:rPr>
        <w:t xml:space="preserve">  มีคณะ</w:t>
      </w:r>
      <w:r>
        <w:rPr>
          <w:rFonts w:ascii="TH SarabunIT๙" w:hAnsi="TH SarabunIT๙" w:cs="TH SarabunIT๙" w:hint="cs"/>
          <w:sz w:val="24"/>
          <w:szCs w:val="32"/>
          <w:cs/>
        </w:rPr>
        <w:t>อนุกรรมการ  2</w:t>
      </w:r>
      <w:r w:rsidRPr="00A9675F">
        <w:rPr>
          <w:rFonts w:ascii="TH SarabunIT๙" w:hAnsi="TH SarabunIT๙" w:cs="TH SarabunIT๙" w:hint="cs"/>
          <w:sz w:val="24"/>
          <w:szCs w:val="32"/>
          <w:cs/>
        </w:rPr>
        <w:t xml:space="preserve">  คณะ  </w:t>
      </w:r>
      <w:r>
        <w:rPr>
          <w:rFonts w:ascii="TH SarabunIT๙" w:hAnsi="TH SarabunIT๙" w:cs="TH SarabunIT๙" w:hint="cs"/>
          <w:sz w:val="24"/>
          <w:szCs w:val="32"/>
          <w:cs/>
        </w:rPr>
        <w:t>เป็นหลักในการขับเคลื่อนแผนแม่บทฯ  สู่การปฏิบัติของประชาชนในทุกพื้นที่  ดังนี้</w:t>
      </w:r>
    </w:p>
    <w:p w:rsidR="00E0420D" w:rsidRDefault="00E0420D" w:rsidP="00E0420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tab/>
      </w:r>
      <w:r w:rsidRPr="00A9675F">
        <w:rPr>
          <w:rFonts w:ascii="TH SarabunIT๙" w:hAnsi="TH SarabunIT๙" w:cs="TH SarabunIT๙"/>
          <w:sz w:val="32"/>
          <w:szCs w:val="32"/>
          <w:cs/>
        </w:rPr>
        <w:t xml:space="preserve">   ๑)  </w:t>
      </w: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คณะกรรมการส่งเสริมคุณธรรมระดับกระทรวง  โดยมีปลัดกระทรวง  เป็นประธานอนุกรรมการ  รองปลัดกระทรวง  (หัวหน้าศูนย์ปฏิบัติการต่อต้านการทุจริตกระทรวง)  เป็นอนุกรรมการและเลขานุการ  มีหน้าที่จัดทำ  ขับเคลื่อน  ติดตาม  รายงานผลตามแผนแม่บทและแผนปฏิบัติการส่งเสริมคุณธรรมระดับกระทรวง  เพื่อส่งเสริมให้ข้าราชการและประชาชนมีคุณธรรมภายใต้ภารกิจและงบประมาณของหน่วยงาน</w:t>
      </w:r>
    </w:p>
    <w:p w:rsidR="00E0420D" w:rsidRDefault="00E0420D" w:rsidP="00E0420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๒)  คณะอนุกรรมการส่งเสริมคุณธรรมระดับจังหวัด  โดยมีผู้ว่าราชการจังหวัดเป็นประธานอนุกรรมการ  และวัฒนธรรมจังหวัดเป็นอนุกรรมการและเลขานุการ  มีหน้าที่จัดทำ  ขับเคลื่อน  ติดตาม  รายงานผลตาม  แผนแม่บทและแผนปฏิบัติการส่งเสริมคุณธรรมระดับจังหวัด  เพื่อส่งเสริมให้ข้าราชการและประชาชนในจังหวัดมีคุณธรรม</w:t>
      </w:r>
    </w:p>
    <w:p w:rsidR="00BB476E" w:rsidRDefault="00E0420D" w:rsidP="00DF762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2.2  ขั้นตอนการดำเนินงานขับเคลื่อนแผนแม่บทส่งเสริมคุณธรรมแห่งชาติ  ฉบับที่  1</w:t>
      </w:r>
    </w:p>
    <w:p w:rsidR="00E0420D" w:rsidRDefault="00E0420D" w:rsidP="00DF7620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0420D">
        <w:rPr>
          <w:rFonts w:ascii="TH SarabunIT๙" w:hAnsi="TH SarabunIT๙" w:cs="TH SarabunIT๙" w:hint="cs"/>
          <w:sz w:val="32"/>
          <w:szCs w:val="32"/>
          <w:cs/>
        </w:rPr>
        <w:t>การขับเคลื่อนแผนแม่บทส่งเสริมคุณธรรมแห่งชาติ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ฉบับที่ ๑  (พ.ศ. 2559 </w:t>
      </w:r>
      <w:r>
        <w:rPr>
          <w:rFonts w:ascii="TH SarabunIT๙" w:hAnsi="TH SarabunIT๙" w:cs="TH SarabunIT๙"/>
          <w:sz w:val="24"/>
          <w:szCs w:val="32"/>
          <w:cs/>
        </w:rPr>
        <w:t>–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2564)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มีขั้นตอนในการดำเนินงาน  ดังนี้</w:t>
      </w:r>
    </w:p>
    <w:p w:rsidR="00E0420D" w:rsidRPr="00C33F49" w:rsidRDefault="00C33F49" w:rsidP="00DF762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33F49">
        <w:rPr>
          <w:rFonts w:ascii="TH SarabunIT๙" w:hAnsi="TH SarabunIT๙" w:cs="TH SarabunIT๙" w:hint="cs"/>
          <w:sz w:val="32"/>
          <w:szCs w:val="32"/>
          <w:cs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๑)  </w:t>
      </w:r>
      <w:r w:rsidR="00E0420D" w:rsidRPr="00C33F49">
        <w:rPr>
          <w:rFonts w:ascii="TH SarabunIT๙" w:hAnsi="TH SarabunIT๙" w:cs="TH SarabunIT๙" w:hint="cs"/>
          <w:sz w:val="32"/>
          <w:szCs w:val="32"/>
          <w:cs/>
        </w:rPr>
        <w:t>กำหนดเนื้อหาสาระในการขับเคลื่อนในปี  2560  จะเน้น</w:t>
      </w:r>
      <w:r w:rsidRPr="00C33F49">
        <w:rPr>
          <w:rFonts w:ascii="TH SarabunIT๙" w:hAnsi="TH SarabunIT๙" w:cs="TH SarabunIT๙" w:hint="cs"/>
          <w:sz w:val="32"/>
          <w:szCs w:val="32"/>
          <w:cs/>
        </w:rPr>
        <w:t>ส่งเสริมคุณธรรม  ความพอเพียง  วินัย  สุจริต  จิตอาสา  โดยจะมีคู่มือส่งเสริมคุณธรรมสำหรับทุกกลุ่มเป้าหมายซึ่งทุกภาคส่วนทั้งบริษัทใหญ่  หรือบริษัทเล็ก  รวมทั้งประชาชนทั่วไปสามารถนำไปใช้ได้โดยง่าย  เพื่อพัฒนาคุณภาพชีวิตให้ดีขึ้น</w:t>
      </w:r>
    </w:p>
    <w:p w:rsidR="002F096E" w:rsidRDefault="00C33F49" w:rsidP="00DF7620">
      <w:pPr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hint="cs"/>
          <w:cs/>
        </w:rPr>
        <w:tab/>
      </w:r>
      <w:r w:rsidRPr="00C33F49">
        <w:rPr>
          <w:rFonts w:ascii="TH SarabunIT๙" w:hAnsi="TH SarabunIT๙" w:cs="TH SarabunIT๙"/>
          <w:sz w:val="24"/>
          <w:szCs w:val="32"/>
          <w:cs/>
        </w:rPr>
        <w:t xml:space="preserve">(๒)  </w:t>
      </w:r>
      <w:r w:rsidRPr="00C33F49">
        <w:rPr>
          <w:rFonts w:ascii="TH SarabunIT๙" w:hAnsi="TH SarabunIT๙" w:cs="TH SarabunIT๙" w:hint="cs"/>
          <w:sz w:val="24"/>
          <w:szCs w:val="32"/>
          <w:cs/>
        </w:rPr>
        <w:t>มีคณะอนุกรรมกา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รส่งเสริมคุณธรรมระดับกระทรวง/จังหวัดและคณะทำงานในบริบทขององค์กร/หน่วยงาน  </w:t>
      </w:r>
      <w:r w:rsidR="002F096E" w:rsidRPr="002F096E">
        <w:rPr>
          <w:rFonts w:ascii="TH SarabunIT๙" w:hAnsi="TH SarabunIT๙" w:cs="TH SarabunIT๙" w:hint="cs"/>
          <w:sz w:val="24"/>
          <w:szCs w:val="32"/>
          <w:cs/>
        </w:rPr>
        <w:t>เป็นคณะอำนวยการกลางในการบริหารจัดการสั่งการ และขับเคลื่อ</w:t>
      </w:r>
      <w:r w:rsidR="002F096E">
        <w:rPr>
          <w:rFonts w:ascii="TH SarabunIT๙" w:hAnsi="TH SarabunIT๙" w:cs="TH SarabunIT๙" w:hint="cs"/>
          <w:sz w:val="24"/>
          <w:szCs w:val="32"/>
          <w:cs/>
        </w:rPr>
        <w:t>น  โดยบูรณาการการส่งเสริมคุณธรรมเชื่อมโยงร่วมกับแผนงานอื่น ๆ  ตามภารกิจของภาคส่วนนั้น ๆ  ตลอดจนบรรจุเป็นงานสำคัญ</w:t>
      </w:r>
      <w:r w:rsidR="002F096E" w:rsidRPr="002F096E">
        <w:rPr>
          <w:rFonts w:ascii="TH SarabunIT๙" w:hAnsi="TH SarabunIT๙" w:cs="TH SarabunIT๙" w:hint="cs"/>
          <w:sz w:val="24"/>
          <w:szCs w:val="32"/>
          <w:cs/>
        </w:rPr>
        <w:t>และสอดแทรกการส่งเสริมคุณธรรมลงในโครงการต่าง ๆ ของทุกภาคส่วน  โดยเน้นการมีส่วนร่วมและบูรณาการการทำงานโดยเฉพาะในส่วนราชการให้เชื่อมโย</w:t>
      </w:r>
      <w:r w:rsidR="002F096E">
        <w:rPr>
          <w:rFonts w:ascii="TH SarabunIT๙" w:hAnsi="TH SarabunIT๙" w:cs="TH SarabunIT๙" w:hint="cs"/>
          <w:sz w:val="24"/>
          <w:szCs w:val="32"/>
          <w:cs/>
        </w:rPr>
        <w:t>งกับแผนปฏิบัติการป้องกันและปราบปรามการทุจริตและประมวลจริยธรรมข้าราชการพลเรือน  และให้รายงานผลความก้าวหน้าต่อคณะอนุกรรมการกำกับติดตามการส่งเส</w:t>
      </w:r>
      <w:r w:rsidR="00DF7620">
        <w:rPr>
          <w:rFonts w:ascii="TH SarabunIT๙" w:hAnsi="TH SarabunIT๙" w:cs="TH SarabunIT๙" w:hint="cs"/>
          <w:sz w:val="24"/>
          <w:szCs w:val="32"/>
          <w:cs/>
        </w:rPr>
        <w:t>ริมคุณธรรมในสังคมไทย  และคณะกรรม</w:t>
      </w:r>
      <w:r w:rsidR="002F096E">
        <w:rPr>
          <w:rFonts w:ascii="TH SarabunIT๙" w:hAnsi="TH SarabunIT๙" w:cs="TH SarabunIT๙" w:hint="cs"/>
          <w:sz w:val="24"/>
          <w:szCs w:val="32"/>
          <w:cs/>
        </w:rPr>
        <w:t>การส่งเสริมคุณธรรมแห่งชาติตามลำดับเพื่อนำเสนอคณะรัฐมนตรีต่อไป</w:t>
      </w:r>
    </w:p>
    <w:p w:rsidR="002F096E" w:rsidRDefault="002F096E" w:rsidP="00DF7620">
      <w:pPr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  <w:t xml:space="preserve">(๓)  ส่งเสริมทุกภาคส่วน  ให้ความสำคัญกับการจัดอบรมและพัฒนาคุณธรรมจริยธรรมแก่ภาคส่วนต่าง ๆ ที่เกี่ยวข้องตามภารกิจ  ทั้งภาครัฐ  ภาคประชาสังคม  ภาคชุมชน  ภาคธุรกิจเอกชน  ภาควิชาชีพ  ภาควิชาการ  ภาคสื่อมวลชน  และภาคประชาชน  </w:t>
      </w:r>
      <w:r w:rsidR="00DF7620">
        <w:rPr>
          <w:rFonts w:ascii="TH SarabunIT๙" w:hAnsi="TH SarabunIT๙" w:cs="TH SarabunIT๙" w:hint="cs"/>
          <w:sz w:val="24"/>
          <w:szCs w:val="32"/>
          <w:cs/>
        </w:rPr>
        <w:t>กับทั้งให้มีส่วนร่วมจัดกิจกรรมเทิดทูนสถาบันพระมหากษัตริย์เนื่องในโอกาสมหามงคลต่าง ๆ</w:t>
      </w:r>
    </w:p>
    <w:p w:rsidR="00DF7620" w:rsidRDefault="00DF7620" w:rsidP="00DF7620">
      <w:pPr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lastRenderedPageBreak/>
        <w:tab/>
        <w:t>(4)  ให้แต่งตั้งคณะทำงานจัดทำและขับเคลื่อนแผนแม่บทและแผนปฏิบัติการส่งเสริมคุณธรรมระดับกระทรวง/จังหวัด/องค์กร  หน่วยงาน  เพื่อทำหน้าที่จัดทำและดำเนินการขับเคลื่อนแผนแม่บทและแผนปฏิบัติการส่งเสริมคุณธรรมระดับกระทรวง/จังหวัด/องค์กร  หน่วยงานโดยกำหนดเป็นยุทธศาสตร์</w:t>
      </w:r>
      <w:r w:rsidR="00D30523">
        <w:rPr>
          <w:rFonts w:ascii="TH SarabunIT๙" w:hAnsi="TH SarabunIT๙" w:cs="TH SarabunIT๙" w:hint="cs"/>
          <w:sz w:val="24"/>
          <w:szCs w:val="32"/>
          <w:cs/>
        </w:rPr>
        <w:t xml:space="preserve">  แผนงาน  โครงการ  ของหน่วยงานที่เกี่ยวข้อง  ทั้งภาครัฐ  ภาคเอกชน  ภาคประชาสังคม  และภาคประชาชน  ซึ่งเป็นกลุ่มเป้าหมายตามภารกิจและให้จัดส่งแผนแม่บทและแผนปฏิบัติการส่งเสริมคุณธรรมนั้น ๆ  มายังคณะอนุกรรมการกำกับติดตามการส่งเสริมคุณธรรมในสังคมไทย  กรมการศาสนา  กระทรวงวัฒนธรรม  ภายในเดือนมีนาคม  2560</w:t>
      </w:r>
    </w:p>
    <w:p w:rsidR="0056003E" w:rsidRPr="0063318C" w:rsidRDefault="0056003E" w:rsidP="0056003E">
      <w:pPr>
        <w:jc w:val="thaiDistribute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  <w:t>(5)  ให้คณะทำงานจัดทำและขับเคลื่อนแผนแม่บทและแผนปฏิบัติการส่งเสริมคุณธรรม  ระดับกระทรวง/จังหวัด/องค์กร</w:t>
      </w:r>
      <w:r w:rsidR="0063318C">
        <w:rPr>
          <w:rFonts w:ascii="TH SarabunIT๙" w:hAnsi="TH SarabunIT๙" w:cs="TH SarabunIT๙"/>
          <w:sz w:val="24"/>
          <w:szCs w:val="24"/>
          <w:cs/>
        </w:rPr>
        <w:t xml:space="preserve">  </w:t>
      </w:r>
      <w:r w:rsidR="0063318C">
        <w:rPr>
          <w:rFonts w:ascii="TH SarabunIT๙" w:hAnsi="TH SarabunIT๙" w:cs="TH SarabunIT๙" w:hint="cs"/>
          <w:sz w:val="24"/>
          <w:szCs w:val="32"/>
          <w:cs/>
        </w:rPr>
        <w:t>หน่วยงาน  เร่งดำเนินการขับเคลื่อนสร้างความเข้าใจ  การยอมรับ  ตลอดจนติดตาม  ประเมินผลการดำเนินงาน  ตามแผนแม่บทและแผนปฏิบัติการส่งเสริมคุณธรรมของหน่วยงานนั้น ๆ  และจัดทำรายงานผลการดำเนินการตามแผนแม่บท</w:t>
      </w:r>
      <w:r w:rsidR="00FF6845">
        <w:rPr>
          <w:rFonts w:ascii="TH SarabunIT๙" w:hAnsi="TH SarabunIT๙" w:cs="TH SarabunIT๙" w:hint="cs"/>
          <w:sz w:val="24"/>
          <w:szCs w:val="32"/>
          <w:cs/>
        </w:rPr>
        <w:t>และแผนปฏิบัติการส่งเสริมคุณธรรมในภาพรวมและรายละเอียดของชุมชนคุณธรรม  องค์กร/หน่วยงานคุณธรรมในสังกัด  จัดส่งให้คณะอนุกรรมการกำกับติดตามการส่งเสริมคุณธรรมในสังคมไทย  กรมการศาสนา  กระทรวงวัฒนธรรม  ภายในวันที่  ๓๐  ตุลาคม  ของทุกปี</w:t>
      </w:r>
    </w:p>
    <w:p w:rsidR="00D30523" w:rsidRDefault="00D30523" w:rsidP="00DF7620">
      <w:pPr>
        <w:jc w:val="thaiDistribute"/>
        <w:rPr>
          <w:rFonts w:ascii="TH SarabunIT๙" w:hAnsi="TH SarabunIT๙" w:cs="TH SarabunIT๙"/>
          <w:sz w:val="24"/>
          <w:szCs w:val="32"/>
        </w:rPr>
      </w:pPr>
    </w:p>
    <w:p w:rsidR="00DF7620" w:rsidRPr="002F096E" w:rsidRDefault="00DF7620" w:rsidP="00DF7620">
      <w:pPr>
        <w:jc w:val="thaiDistribute"/>
        <w:rPr>
          <w:rFonts w:ascii="TH SarabunIT๙" w:hAnsi="TH SarabunIT๙" w:cs="TH SarabunIT๙"/>
          <w:sz w:val="24"/>
          <w:szCs w:val="32"/>
          <w:cs/>
        </w:rPr>
      </w:pPr>
    </w:p>
    <w:p w:rsidR="00754DD7" w:rsidRDefault="00754DD7" w:rsidP="002F096E">
      <w:pPr>
        <w:spacing w:before="120"/>
        <w:jc w:val="right"/>
        <w:rPr>
          <w:rFonts w:ascii="TH SarabunIT๙" w:hAnsi="TH SarabunIT๙" w:cs="TH SarabunIT๙"/>
          <w:sz w:val="32"/>
          <w:szCs w:val="32"/>
        </w:rPr>
      </w:pPr>
    </w:p>
    <w:p w:rsidR="00FF6845" w:rsidRDefault="00FF6845" w:rsidP="002F096E">
      <w:pPr>
        <w:spacing w:before="120"/>
        <w:jc w:val="right"/>
        <w:rPr>
          <w:rFonts w:ascii="TH SarabunIT๙" w:hAnsi="TH SarabunIT๙" w:cs="TH SarabunIT๙"/>
          <w:sz w:val="32"/>
          <w:szCs w:val="32"/>
        </w:rPr>
      </w:pPr>
    </w:p>
    <w:p w:rsidR="00FF6845" w:rsidRDefault="00FF6845" w:rsidP="002F096E">
      <w:pPr>
        <w:spacing w:before="120"/>
        <w:jc w:val="right"/>
        <w:rPr>
          <w:rFonts w:ascii="TH SarabunIT๙" w:hAnsi="TH SarabunIT๙" w:cs="TH SarabunIT๙"/>
          <w:sz w:val="32"/>
          <w:szCs w:val="32"/>
        </w:rPr>
      </w:pPr>
    </w:p>
    <w:p w:rsidR="00FF6845" w:rsidRDefault="00FF6845" w:rsidP="002F096E">
      <w:pPr>
        <w:spacing w:before="120"/>
        <w:jc w:val="right"/>
        <w:rPr>
          <w:rFonts w:ascii="TH SarabunIT๙" w:hAnsi="TH SarabunIT๙" w:cs="TH SarabunIT๙"/>
          <w:sz w:val="32"/>
          <w:szCs w:val="32"/>
        </w:rPr>
      </w:pPr>
    </w:p>
    <w:p w:rsidR="00FF6845" w:rsidRDefault="00FF6845" w:rsidP="002F096E">
      <w:pPr>
        <w:spacing w:before="120"/>
        <w:jc w:val="right"/>
        <w:rPr>
          <w:rFonts w:ascii="TH SarabunIT๙" w:hAnsi="TH SarabunIT๙" w:cs="TH SarabunIT๙"/>
          <w:sz w:val="32"/>
          <w:szCs w:val="32"/>
        </w:rPr>
      </w:pPr>
    </w:p>
    <w:p w:rsidR="00FF6845" w:rsidRDefault="00FF6845" w:rsidP="002F096E">
      <w:pPr>
        <w:spacing w:before="120"/>
        <w:jc w:val="right"/>
        <w:rPr>
          <w:rFonts w:ascii="TH SarabunIT๙" w:hAnsi="TH SarabunIT๙" w:cs="TH SarabunIT๙"/>
          <w:sz w:val="32"/>
          <w:szCs w:val="32"/>
        </w:rPr>
      </w:pPr>
    </w:p>
    <w:p w:rsidR="00FF6845" w:rsidRDefault="00FF6845" w:rsidP="002F096E">
      <w:pPr>
        <w:spacing w:before="120"/>
        <w:jc w:val="right"/>
        <w:rPr>
          <w:rFonts w:ascii="TH SarabunIT๙" w:hAnsi="TH SarabunIT๙" w:cs="TH SarabunIT๙"/>
          <w:sz w:val="32"/>
          <w:szCs w:val="32"/>
        </w:rPr>
      </w:pPr>
    </w:p>
    <w:p w:rsidR="00FF6845" w:rsidRDefault="00FF6845" w:rsidP="002F096E">
      <w:pPr>
        <w:spacing w:before="120"/>
        <w:jc w:val="right"/>
        <w:rPr>
          <w:rFonts w:ascii="TH SarabunIT๙" w:hAnsi="TH SarabunIT๙" w:cs="TH SarabunIT๙"/>
          <w:sz w:val="32"/>
          <w:szCs w:val="32"/>
        </w:rPr>
      </w:pPr>
    </w:p>
    <w:p w:rsidR="00FF6845" w:rsidRDefault="00FF6845" w:rsidP="002F096E">
      <w:pPr>
        <w:spacing w:before="120"/>
        <w:jc w:val="right"/>
        <w:rPr>
          <w:rFonts w:ascii="TH SarabunIT๙" w:hAnsi="TH SarabunIT๙" w:cs="TH SarabunIT๙"/>
          <w:sz w:val="32"/>
          <w:szCs w:val="32"/>
        </w:rPr>
      </w:pPr>
    </w:p>
    <w:p w:rsidR="00FF6845" w:rsidRDefault="00FF6845" w:rsidP="002F096E">
      <w:pPr>
        <w:spacing w:before="120"/>
        <w:jc w:val="right"/>
        <w:rPr>
          <w:rFonts w:ascii="TH SarabunIT๙" w:hAnsi="TH SarabunIT๙" w:cs="TH SarabunIT๙"/>
          <w:sz w:val="32"/>
          <w:szCs w:val="32"/>
        </w:rPr>
      </w:pPr>
    </w:p>
    <w:p w:rsidR="00FF6845" w:rsidRDefault="00FF6845" w:rsidP="002F096E">
      <w:pPr>
        <w:spacing w:before="120"/>
        <w:jc w:val="right"/>
        <w:rPr>
          <w:rFonts w:ascii="TH SarabunIT๙" w:hAnsi="TH SarabunIT๙" w:cs="TH SarabunIT๙"/>
          <w:sz w:val="32"/>
          <w:szCs w:val="32"/>
        </w:rPr>
      </w:pPr>
    </w:p>
    <w:p w:rsidR="00FF6845" w:rsidRDefault="00FF6845" w:rsidP="002F096E">
      <w:pPr>
        <w:spacing w:before="120"/>
        <w:jc w:val="right"/>
        <w:rPr>
          <w:rFonts w:ascii="TH SarabunIT๙" w:hAnsi="TH SarabunIT๙" w:cs="TH SarabunIT๙"/>
          <w:sz w:val="32"/>
          <w:szCs w:val="32"/>
        </w:rPr>
      </w:pPr>
    </w:p>
    <w:p w:rsidR="00FF6845" w:rsidRPr="007D6B52" w:rsidRDefault="004F2F29" w:rsidP="00FF6845">
      <w:pPr>
        <w:spacing w:before="120"/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1030" style="position:absolute;left:0;text-align:left;margin-left:-21.9pt;margin-top:77pt;width:227.25pt;height:90.75pt;z-index:251663360" fillcolor="white [3201]" strokecolor="#c0504d [3205]" strokeweight="2.5pt">
            <v:shadow color="#868686"/>
            <v:textbox style="mso-next-textbox:#_x0000_s1030">
              <w:txbxContent>
                <w:p w:rsidR="00A226D0" w:rsidRPr="008E297F" w:rsidRDefault="00A226D0" w:rsidP="00A226D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8E297F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ระดับนโยบาย</w:t>
                  </w:r>
                </w:p>
                <w:p w:rsidR="00A226D0" w:rsidRDefault="00A226D0" w:rsidP="00A226D0">
                  <w:pPr>
                    <w:spacing w:after="0" w:line="240" w:lineRule="auto"/>
                    <w:rPr>
                      <w:rFonts w:ascii="TH SarabunIT๙" w:hAnsi="TH SarabunIT๙" w:cs="TH SarabunIT๙"/>
                      <w:sz w:val="20"/>
                      <w:szCs w:val="24"/>
                    </w:rPr>
                  </w:pPr>
                  <w:r w:rsidRPr="00A226D0">
                    <w:rPr>
                      <w:rFonts w:ascii="TH SarabunIT๙" w:hAnsi="TH SarabunIT๙" w:cs="TH SarabunIT๙"/>
                      <w:sz w:val="20"/>
                      <w:szCs w:val="24"/>
                      <w:cs/>
                    </w:rPr>
                    <w:t xml:space="preserve">1. </w:t>
                  </w:r>
                  <w:r w:rsidRPr="00A226D0">
                    <w:rPr>
                      <w:rFonts w:ascii="TH SarabunIT๙" w:hAnsi="TH SarabunIT๙" w:cs="TH SarabunIT๙" w:hint="cs"/>
                      <w:sz w:val="20"/>
                      <w:szCs w:val="24"/>
                      <w:cs/>
                    </w:rPr>
                    <w:t>คณะอนุกรรมการกำกับติดตาม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4"/>
                      <w:cs/>
                    </w:rPr>
                    <w:t>การส่งเสริมคุณธรรมในสังคมไทย</w:t>
                  </w:r>
                </w:p>
                <w:p w:rsidR="00A226D0" w:rsidRDefault="00A226D0" w:rsidP="00A226D0">
                  <w:pPr>
                    <w:spacing w:after="0" w:line="240" w:lineRule="auto"/>
                    <w:rPr>
                      <w:rFonts w:ascii="TH SarabunIT๙" w:hAnsi="TH SarabunIT๙" w:cs="TH SarabunIT๙"/>
                      <w:sz w:val="20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4"/>
                      <w:cs/>
                    </w:rPr>
                    <w:t>2. คณะอนุกรรมการขับเคลื่อนแผนแม่บทส่งเสริมคุณธรรมแห่งชาติ</w:t>
                  </w:r>
                </w:p>
                <w:p w:rsidR="00A226D0" w:rsidRDefault="00A226D0" w:rsidP="00A226D0">
                  <w:pPr>
                    <w:spacing w:after="0" w:line="240" w:lineRule="auto"/>
                    <w:rPr>
                      <w:rFonts w:ascii="TH SarabunIT๙" w:hAnsi="TH SarabunIT๙" w:cs="TH SarabunIT๙"/>
                      <w:sz w:val="20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4"/>
                      <w:cs/>
                    </w:rPr>
                    <w:t>3. คณะอนุกรรมการด้านวิชาการการส่งเสริมคุณธรรมในสังคมไทย</w:t>
                  </w:r>
                </w:p>
                <w:p w:rsidR="00A226D0" w:rsidRPr="008E297F" w:rsidRDefault="00A226D0" w:rsidP="00A226D0">
                  <w:pPr>
                    <w:spacing w:after="0" w:line="240" w:lineRule="auto"/>
                    <w:rPr>
                      <w:rFonts w:ascii="TH SarabunIT๙" w:hAnsi="TH SarabunIT๙" w:cs="TH SarabunIT๙"/>
                      <w:sz w:val="20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4"/>
                      <w:cs/>
                    </w:rPr>
                    <w:t xml:space="preserve">4. </w:t>
                  </w:r>
                  <w:r w:rsidR="00445368">
                    <w:rPr>
                      <w:rFonts w:ascii="TH SarabunIT๙" w:hAnsi="TH SarabunIT๙" w:cs="TH SarabunIT๙" w:hint="cs"/>
                      <w:sz w:val="20"/>
                      <w:szCs w:val="24"/>
                      <w:cs/>
                    </w:rPr>
                    <w:t>คณะอนุกรรมการด้านประชาสัมพันธ์การส่งเสริมคุณธรรมในสังคมไทย</w:t>
                  </w:r>
                  <w:r w:rsidR="008E297F">
                    <w:rPr>
                      <w:rFonts w:ascii="TH SarabunIT๙" w:hAnsi="TH SarabunIT๙" w:cs="TH SarabunIT๙" w:hint="cs"/>
                      <w:noProof/>
                      <w:sz w:val="20"/>
                      <w:szCs w:val="24"/>
                    </w:rPr>
                    <w:drawing>
                      <wp:inline distT="0" distB="0" distL="0" distR="0">
                        <wp:extent cx="2693670" cy="1081012"/>
                        <wp:effectExtent l="19050" t="0" r="0" b="0"/>
                        <wp:docPr id="24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93670" cy="10810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31" style="position:absolute;left:0;text-align:left;margin-left:283.6pt;margin-top:77.55pt;width:183pt;height:90.75pt;z-index:251664384" fillcolor="white [3201]" strokecolor="#c0504d [3205]" strokeweight="2.5pt">
            <v:shadow color="#868686"/>
            <v:textbox style="mso-next-textbox:#_x0000_s1031">
              <w:txbxContent>
                <w:p w:rsidR="00445368" w:rsidRPr="008E297F" w:rsidRDefault="00445368" w:rsidP="0044536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8E297F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ระดับ</w:t>
                  </w:r>
                  <w:r w:rsidRPr="008E297F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ปฏิบัติการ</w:t>
                  </w:r>
                </w:p>
                <w:p w:rsidR="00445368" w:rsidRDefault="00445368" w:rsidP="00445368">
                  <w:pPr>
                    <w:spacing w:after="0" w:line="240" w:lineRule="auto"/>
                    <w:rPr>
                      <w:rFonts w:ascii="TH SarabunIT๙" w:hAnsi="TH SarabunIT๙" w:cs="TH SarabunIT๙"/>
                      <w:sz w:val="20"/>
                      <w:szCs w:val="24"/>
                    </w:rPr>
                  </w:pPr>
                  <w:r w:rsidRPr="00A226D0">
                    <w:rPr>
                      <w:rFonts w:ascii="TH SarabunIT๙" w:hAnsi="TH SarabunIT๙" w:cs="TH SarabunIT๙"/>
                      <w:sz w:val="20"/>
                      <w:szCs w:val="24"/>
                      <w:cs/>
                    </w:rPr>
                    <w:t xml:space="preserve">1. </w:t>
                  </w:r>
                  <w:r w:rsidRPr="00A226D0">
                    <w:rPr>
                      <w:rFonts w:ascii="TH SarabunIT๙" w:hAnsi="TH SarabunIT๙" w:cs="TH SarabunIT๙" w:hint="cs"/>
                      <w:sz w:val="20"/>
                      <w:szCs w:val="24"/>
                      <w:cs/>
                    </w:rPr>
                    <w:t>คณะอนุกรรมการ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4"/>
                      <w:cs/>
                    </w:rPr>
                    <w:t>ส่งเสริมคุณธรรมระดับกระทรวง</w:t>
                  </w:r>
                </w:p>
                <w:p w:rsidR="00445368" w:rsidRDefault="00445368" w:rsidP="00445368">
                  <w:pPr>
                    <w:spacing w:after="0" w:line="240" w:lineRule="auto"/>
                    <w:rPr>
                      <w:rFonts w:ascii="TH SarabunIT๙" w:hAnsi="TH SarabunIT๙" w:cs="TH SarabunIT๙"/>
                      <w:sz w:val="20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4"/>
                      <w:cs/>
                    </w:rPr>
                    <w:t xml:space="preserve">2. </w:t>
                  </w:r>
                  <w:r w:rsidRPr="00A226D0">
                    <w:rPr>
                      <w:rFonts w:ascii="TH SarabunIT๙" w:hAnsi="TH SarabunIT๙" w:cs="TH SarabunIT๙" w:hint="cs"/>
                      <w:sz w:val="20"/>
                      <w:szCs w:val="24"/>
                      <w:cs/>
                    </w:rPr>
                    <w:t>คณะอนุกรรมการ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4"/>
                      <w:cs/>
                    </w:rPr>
                    <w:t>ส่งเสริมคุณธรรมระดับจังหวัด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933696" behindDoc="0" locked="0" layoutInCell="1" allowOverlap="1" wp14:anchorId="5A2BB559">
            <wp:simplePos x="0" y="0"/>
            <wp:positionH relativeFrom="column">
              <wp:posOffset>304800</wp:posOffset>
            </wp:positionH>
            <wp:positionV relativeFrom="paragraph">
              <wp:posOffset>-392723</wp:posOffset>
            </wp:positionV>
            <wp:extent cx="5323840" cy="1346200"/>
            <wp:effectExtent l="38100" t="0" r="0" b="0"/>
            <wp:wrapTopAndBottom/>
            <wp:docPr id="4" name="ไดอะแกรม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6845" w:rsidRDefault="002B25F0" w:rsidP="002F096E">
      <w:pPr>
        <w:spacing w:before="12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385856" behindDoc="0" locked="0" layoutInCell="1" allowOverlap="1">
            <wp:simplePos x="0" y="0"/>
            <wp:positionH relativeFrom="column">
              <wp:posOffset>2680482</wp:posOffset>
            </wp:positionH>
            <wp:positionV relativeFrom="paragraph">
              <wp:posOffset>69557</wp:posOffset>
            </wp:positionV>
            <wp:extent cx="754690" cy="731520"/>
            <wp:effectExtent l="0" t="0" r="0" b="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s (2)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690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6845" w:rsidRDefault="002B25F0" w:rsidP="002F096E">
      <w:pPr>
        <w:spacing w:before="12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64" style="position:absolute;left:0;text-align:left;margin-left:231.25pt;margin-top:10.65pt;width:19.85pt;height:26.8pt;z-index:251697152" strokecolor="white [3212]"/>
        </w:pict>
      </w:r>
    </w:p>
    <w:p w:rsidR="00FF6845" w:rsidRDefault="00FA1A6B" w:rsidP="002F096E">
      <w:pPr>
        <w:spacing w:before="12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lang w:val="th-TH"/>
        </w:rPr>
        <w:drawing>
          <wp:anchor distT="0" distB="0" distL="114300" distR="114300" simplePos="0" relativeHeight="251432960" behindDoc="0" locked="0" layoutInCell="1" allowOverlap="1">
            <wp:simplePos x="0" y="0"/>
            <wp:positionH relativeFrom="column">
              <wp:posOffset>1001395</wp:posOffset>
            </wp:positionH>
            <wp:positionV relativeFrom="paragraph">
              <wp:posOffset>155575</wp:posOffset>
            </wp:positionV>
            <wp:extent cx="269240" cy="241935"/>
            <wp:effectExtent l="0" t="19050" r="0" b="0"/>
            <wp:wrapNone/>
            <wp:docPr id="11" name="รูปภาพ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con-2423352_960_720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69240" cy="241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469824" behindDoc="0" locked="0" layoutInCell="1" allowOverlap="1" wp14:anchorId="52776E9C">
            <wp:simplePos x="0" y="0"/>
            <wp:positionH relativeFrom="column">
              <wp:posOffset>4483490</wp:posOffset>
            </wp:positionH>
            <wp:positionV relativeFrom="paragraph">
              <wp:posOffset>118403</wp:posOffset>
            </wp:positionV>
            <wp:extent cx="243840" cy="267970"/>
            <wp:effectExtent l="0" t="0" r="0" b="0"/>
            <wp:wrapNone/>
            <wp:docPr id="14" name="รูปภาพ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6845" w:rsidRDefault="002B25F0" w:rsidP="002F096E">
      <w:pPr>
        <w:spacing w:before="120"/>
        <w:jc w:val="right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/>
          <w:noProof/>
          <w:sz w:val="32"/>
          <w:szCs w:val="32"/>
        </w:rPr>
        <w:pict>
          <v:rect id="_x0000_s1033" style="position:absolute;left:0;text-align:left;margin-left:15.7pt;margin-top:5.55pt;width:419.25pt;height:38.25pt;z-index:251666432" fillcolor="white [3201]" strokecolor="#c0504d [3205]" strokeweight="2.5pt">
            <v:shadow color="#868686"/>
            <v:textbox style="mso-next-textbox:#_x0000_s1033">
              <w:txbxContent>
                <w:p w:rsidR="00445368" w:rsidRPr="00445368" w:rsidRDefault="00445368" w:rsidP="0044536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4536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แต่งตั้งคณะทำงานจัดทำและขับเคลื่อนแผนแม่บทและแผนปฏิบัติการส่งเสริมคุณธรรม</w:t>
                  </w:r>
                </w:p>
                <w:p w:rsidR="00445368" w:rsidRPr="00445368" w:rsidRDefault="00445368" w:rsidP="0044536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4536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ระดับกระทรวง/จังหวัด/องค์กร/หน่วยงาน</w:t>
                  </w:r>
                </w:p>
                <w:p w:rsidR="00445368" w:rsidRDefault="00445368" w:rsidP="00445368"/>
              </w:txbxContent>
            </v:textbox>
          </v:rect>
        </w:pict>
      </w:r>
    </w:p>
    <w:p w:rsidR="00113E1E" w:rsidRDefault="00FA1A6B" w:rsidP="002F096E">
      <w:pPr>
        <w:spacing w:before="120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483136" behindDoc="0" locked="0" layoutInCell="1" allowOverlap="1" wp14:anchorId="41A9864A" wp14:editId="1F919F79">
            <wp:simplePos x="0" y="0"/>
            <wp:positionH relativeFrom="column">
              <wp:posOffset>2981764</wp:posOffset>
            </wp:positionH>
            <wp:positionV relativeFrom="paragraph">
              <wp:posOffset>204079</wp:posOffset>
            </wp:positionV>
            <wp:extent cx="243840" cy="267970"/>
            <wp:effectExtent l="0" t="0" r="0" b="0"/>
            <wp:wrapNone/>
            <wp:docPr id="15" name="รูปภาพ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3E1E" w:rsidRPr="00113E1E" w:rsidRDefault="002661DC" w:rsidP="00113E1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39" style="position:absolute;margin-left:-2.6pt;margin-top:9.8pt;width:456.75pt;height:55.5pt;z-index:251670528" fillcolor="white [3201]" strokecolor="#c0504d [3205]" strokeweight="2.5pt">
            <v:shadow color="#868686"/>
            <v:textbox style="mso-next-textbox:#_x0000_s1039">
              <w:txbxContent>
                <w:p w:rsidR="00445368" w:rsidRDefault="00445368" w:rsidP="0044536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45368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จัดทำแผนแม่บทและแผนปฏิบัติการส่งเสริมคุณธรรมระดับกระทรวง/จังหวัด/องค์กร/หน่วยงาน</w:t>
                  </w:r>
                </w:p>
                <w:p w:rsidR="00113E1E" w:rsidRPr="00113E1E" w:rsidRDefault="00113E1E" w:rsidP="0044536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13E1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บูรณาการทำงานร่วมกับแผนอื่น</w:t>
                  </w:r>
                  <w:r w:rsidR="002661DC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113E1E">
                    <w:rPr>
                      <w:rFonts w:ascii="TH SarabunIT๙" w:hAnsi="TH SarabunIT๙" w:cs="TH SarabunIT๙" w:hint="cs"/>
                      <w:sz w:val="28"/>
                      <w:cs/>
                    </w:rPr>
                    <w:t>ๆ และภาคส่วนต่างๆเชื่อมโยงกับแผนงานตามภารกิจของหน่วยงานและ</w:t>
                  </w:r>
                </w:p>
                <w:p w:rsidR="00113E1E" w:rsidRPr="00113E1E" w:rsidRDefault="00113E1E" w:rsidP="0044536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13E1E"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แผนปฏิบัติการป้องกันและปราบปรามการทุจริตและประมวลจริยธรรมข้าราชการพลเรือนตามบริบทของหน่วยงาน</w:t>
                  </w:r>
                </w:p>
                <w:p w:rsidR="00445368" w:rsidRDefault="00445368" w:rsidP="00445368"/>
              </w:txbxContent>
            </v:textbox>
          </v:rect>
        </w:pict>
      </w:r>
    </w:p>
    <w:p w:rsidR="00113E1E" w:rsidRPr="00113E1E" w:rsidRDefault="00113E1E" w:rsidP="00113E1E">
      <w:pPr>
        <w:rPr>
          <w:rFonts w:ascii="TH SarabunIT๙" w:hAnsi="TH SarabunIT๙" w:cs="TH SarabunIT๙"/>
          <w:sz w:val="32"/>
          <w:szCs w:val="32"/>
          <w:cs/>
        </w:rPr>
      </w:pPr>
    </w:p>
    <w:p w:rsidR="00113E1E" w:rsidRPr="00113E1E" w:rsidRDefault="004F2F29" w:rsidP="00113E1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42" style="position:absolute;margin-left:-6.75pt;margin-top:29.85pt;width:456.75pt;height:111pt;z-index:251673600" fillcolor="white [3201]" strokecolor="#c0504d [3205]" strokeweight="2.5pt">
            <v:shadow color="#868686"/>
            <v:textbox style="mso-next-textbox:#_x0000_s1042">
              <w:txbxContent>
                <w:p w:rsidR="00113E1E" w:rsidRDefault="00113E1E" w:rsidP="00113E1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การขับเคลื่อน</w:t>
                  </w:r>
                </w:p>
                <w:p w:rsidR="00113E1E" w:rsidRDefault="008E297F" w:rsidP="00113E1E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4"/>
                    </w:rPr>
                    <w:sym w:font="Wingdings" w:char="F0A7"/>
                  </w:r>
                  <w:r w:rsidR="00113E1E" w:rsidRPr="00113E1E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เน้นสร้างมนุษย์ที่สมบูรณ์ สร้างความเข้มแข็งจากภายใน สร้างสังคมเกื้อกูลและแบ่งปันตามยุทธศาสตร์ชาติ 20 ปีของรัฐบาล</w:t>
                  </w:r>
                </w:p>
                <w:p w:rsidR="00113E1E" w:rsidRDefault="008E297F" w:rsidP="00113E1E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4"/>
                    </w:rPr>
                    <w:sym w:font="Wingdings" w:char="F0A7"/>
                  </w:r>
                  <w:r w:rsidR="00113E1E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เน้นส่งเสริมคุณธรรม  พอเพียง  วินัย  สุจริต  จิตอาสา  ในปี  2560</w:t>
                  </w:r>
                </w:p>
                <w:p w:rsidR="00113E1E" w:rsidRDefault="008E297F" w:rsidP="00113E1E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4"/>
                    </w:rPr>
                    <w:sym w:font="Wingdings" w:char="F0A7"/>
                  </w:r>
                  <w:r w:rsidR="00113E1E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 xml:space="preserve"> </w:t>
                  </w:r>
                  <w:r w:rsidR="00113E1E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ดำเนินการตามแผนแม่บทและแผนปฏิบัติการส่งเสริมคุณธรรมระดับกระทรวง/จังหวัด/องค์กร/หน่วยงาน</w:t>
                  </w:r>
                </w:p>
                <w:p w:rsidR="00113E1E" w:rsidRDefault="008E297F" w:rsidP="00113E1E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4"/>
                    </w:rPr>
                    <w:sym w:font="Wingdings" w:char="F0A7"/>
                  </w:r>
                  <w:r w:rsidR="00113E1E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เน้นการส่งเสริมให้มีการจัดกิจกรรมเทิดทูนสถาบันชาติ  ศาสนา  และพระมหากษัตริย์</w:t>
                  </w:r>
                </w:p>
                <w:p w:rsidR="00113E1E" w:rsidRDefault="008E297F" w:rsidP="00113E1E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4"/>
                    </w:rPr>
                    <w:sym w:font="Wingdings" w:char="F0A7"/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เน้นการสนับสนุนให้มีการพัฒนาคุณธรรมจริยธรรมในหน่วยงาน  ทั้งภาครัฐ  ภาคเอกชน  และภาคประชาชน</w:t>
                  </w:r>
                </w:p>
                <w:p w:rsidR="008E297F" w:rsidRDefault="008E297F" w:rsidP="00113E1E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4"/>
                    </w:rPr>
                    <w:sym w:font="Wingdings" w:char="F0A7"/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เน้นการสร้างและขยายเครือข่ายชุมชน  องค์กร  หรือหน่วยงานให้มีคุณธรรมตามภารกิจ</w:t>
                  </w:r>
                </w:p>
                <w:p w:rsidR="00113E1E" w:rsidRPr="00113E1E" w:rsidRDefault="00113E1E" w:rsidP="00113E1E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</w:pPr>
                </w:p>
                <w:p w:rsidR="00113E1E" w:rsidRDefault="00113E1E" w:rsidP="00113E1E"/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533312" behindDoc="0" locked="0" layoutInCell="1" allowOverlap="1" wp14:anchorId="363DB3CC" wp14:editId="782773C5">
            <wp:simplePos x="0" y="0"/>
            <wp:positionH relativeFrom="column">
              <wp:posOffset>4306570</wp:posOffset>
            </wp:positionH>
            <wp:positionV relativeFrom="paragraph">
              <wp:posOffset>61449</wp:posOffset>
            </wp:positionV>
            <wp:extent cx="243840" cy="267970"/>
            <wp:effectExtent l="0" t="0" r="0" b="0"/>
            <wp:wrapNone/>
            <wp:docPr id="17" name="รูปภาพ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1A6B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511808" behindDoc="0" locked="0" layoutInCell="1" allowOverlap="1" wp14:anchorId="363DB3CC" wp14:editId="782773C5">
            <wp:simplePos x="0" y="0"/>
            <wp:positionH relativeFrom="column">
              <wp:posOffset>1323780</wp:posOffset>
            </wp:positionH>
            <wp:positionV relativeFrom="paragraph">
              <wp:posOffset>97106</wp:posOffset>
            </wp:positionV>
            <wp:extent cx="243840" cy="267970"/>
            <wp:effectExtent l="0" t="0" r="0" b="0"/>
            <wp:wrapNone/>
            <wp:docPr id="16" name="รูปภาพ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4384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3E1E" w:rsidRPr="00113E1E" w:rsidRDefault="00113E1E" w:rsidP="00113E1E">
      <w:pPr>
        <w:rPr>
          <w:rFonts w:ascii="TH SarabunIT๙" w:hAnsi="TH SarabunIT๙" w:cs="TH SarabunIT๙"/>
          <w:sz w:val="32"/>
          <w:szCs w:val="32"/>
          <w:cs/>
        </w:rPr>
      </w:pPr>
    </w:p>
    <w:p w:rsidR="00113E1E" w:rsidRPr="00113E1E" w:rsidRDefault="00113E1E" w:rsidP="00113E1E">
      <w:pPr>
        <w:rPr>
          <w:rFonts w:ascii="TH SarabunIT๙" w:hAnsi="TH SarabunIT๙" w:cs="TH SarabunIT๙"/>
          <w:sz w:val="32"/>
          <w:szCs w:val="32"/>
          <w:cs/>
        </w:rPr>
      </w:pPr>
    </w:p>
    <w:p w:rsidR="00113E1E" w:rsidRPr="00113E1E" w:rsidRDefault="00113E1E" w:rsidP="00113E1E">
      <w:pPr>
        <w:rPr>
          <w:rFonts w:ascii="TH SarabunIT๙" w:hAnsi="TH SarabunIT๙" w:cs="TH SarabunIT๙"/>
          <w:sz w:val="32"/>
          <w:szCs w:val="32"/>
          <w:cs/>
        </w:rPr>
      </w:pPr>
    </w:p>
    <w:p w:rsidR="00113E1E" w:rsidRPr="00113E1E" w:rsidRDefault="004F2F29" w:rsidP="00113E1E">
      <w:pPr>
        <w:rPr>
          <w:rFonts w:ascii="TH SarabunIT๙" w:hAnsi="TH SarabunIT๙" w:cs="TH SarabunIT๙"/>
          <w:sz w:val="32"/>
          <w:szCs w:val="32"/>
          <w:cs/>
        </w:rPr>
      </w:pPr>
      <w:r w:rsidRPr="002661DC">
        <w:rPr>
          <w:rFonts w:ascii="TH SarabunIT๙" w:hAnsi="TH SarabunIT๙" w:cs="TH SarabunIT๙"/>
          <w:sz w:val="32"/>
          <w:szCs w:val="32"/>
        </w:rPr>
        <w:drawing>
          <wp:anchor distT="0" distB="0" distL="114300" distR="114300" simplePos="0" relativeHeight="251676672" behindDoc="0" locked="0" layoutInCell="1" allowOverlap="1" wp14:anchorId="7C000420" wp14:editId="27AB4BF8">
            <wp:simplePos x="0" y="0"/>
            <wp:positionH relativeFrom="column">
              <wp:posOffset>4400697</wp:posOffset>
            </wp:positionH>
            <wp:positionV relativeFrom="paragraph">
              <wp:posOffset>246429</wp:posOffset>
            </wp:positionV>
            <wp:extent cx="243840" cy="267970"/>
            <wp:effectExtent l="0" t="0" r="0" b="0"/>
            <wp:wrapNone/>
            <wp:docPr id="19" name="รูปภาพ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61DC">
        <w:rPr>
          <w:rFonts w:ascii="TH SarabunIT๙" w:hAnsi="TH SarabunIT๙" w:cs="TH SarabunIT๙"/>
          <w:sz w:val="32"/>
          <w:szCs w:val="32"/>
        </w:rPr>
        <w:drawing>
          <wp:anchor distT="0" distB="0" distL="114300" distR="114300" simplePos="0" relativeHeight="251606016" behindDoc="0" locked="0" layoutInCell="1" allowOverlap="1" wp14:anchorId="473BC4C0" wp14:editId="5AF7E7AB">
            <wp:simplePos x="0" y="0"/>
            <wp:positionH relativeFrom="column">
              <wp:posOffset>1406330</wp:posOffset>
            </wp:positionH>
            <wp:positionV relativeFrom="paragraph">
              <wp:posOffset>247503</wp:posOffset>
            </wp:positionV>
            <wp:extent cx="243840" cy="267970"/>
            <wp:effectExtent l="0" t="0" r="0" b="0"/>
            <wp:wrapNone/>
            <wp:docPr id="18" name="รูปภาพ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4384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3E1E" w:rsidRPr="00113E1E" w:rsidRDefault="004F2F29" w:rsidP="00113E1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46" style="position:absolute;margin-left:235.55pt;margin-top:12.55pt;width:216.75pt;height:78.75pt;z-index:251677696" fillcolor="white [3201]" strokecolor="#c0504d [3205]" strokeweight="2.5pt">
            <v:shadow color="#868686"/>
            <v:textbox>
              <w:txbxContent>
                <w:p w:rsidR="008E297F" w:rsidRPr="008E297F" w:rsidRDefault="008E297F" w:rsidP="008E297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รายงานผล</w:t>
                  </w:r>
                </w:p>
                <w:p w:rsidR="008E297F" w:rsidRDefault="008E297F" w:rsidP="008E297F">
                  <w:pPr>
                    <w:spacing w:after="0" w:line="240" w:lineRule="auto"/>
                    <w:rPr>
                      <w:rFonts w:ascii="TH SarabunIT๙" w:hAnsi="TH SarabunIT๙" w:cs="TH SarabunIT๙"/>
                      <w:sz w:val="20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4"/>
                    </w:rPr>
                    <w:sym w:font="Wingdings" w:char="F0A7"/>
                  </w:r>
                  <w:r>
                    <w:rPr>
                      <w:rFonts w:ascii="TH SarabunIT๙" w:hAnsi="TH SarabunIT๙" w:cs="TH SarabunIT๙" w:hint="cs"/>
                      <w:sz w:val="20"/>
                      <w:szCs w:val="24"/>
                      <w:cs/>
                    </w:rPr>
                    <w:t xml:space="preserve"> รายงานผลการดำเนินงานตามแผนแม่บทและแผนปฏิบัติการส่งเสริมคุณธรรมระดับกระทรวง/จังหวัด/องค์กร หน่วยงาน</w:t>
                  </w:r>
                </w:p>
                <w:p w:rsidR="008E297F" w:rsidRPr="00A226D0" w:rsidRDefault="008E297F" w:rsidP="008E297F">
                  <w:pPr>
                    <w:spacing w:after="0" w:line="240" w:lineRule="auto"/>
                    <w:rPr>
                      <w:rFonts w:ascii="TH SarabunIT๙" w:hAnsi="TH SarabunIT๙" w:cs="TH SarabunIT๙"/>
                      <w:sz w:val="20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4"/>
                    </w:rPr>
                    <w:sym w:font="Wingdings" w:char="F0A7"/>
                  </w:r>
                  <w:r>
                    <w:rPr>
                      <w:rFonts w:ascii="TH SarabunIT๙" w:hAnsi="TH SarabunIT๙" w:cs="TH SarabunIT๙" w:hint="cs"/>
                      <w:sz w:val="20"/>
                      <w:szCs w:val="24"/>
                      <w:cs/>
                    </w:rPr>
                    <w:t xml:space="preserve"> รายละเอียดชุมชนคุณธรรม องค์กร/หน่วยงานคุณธรรมในสังกัด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45" style="position:absolute;margin-left:1.35pt;margin-top:11.15pt;width:216.75pt;height:78.75pt;z-index:251676672" fillcolor="white [3201]" strokecolor="#c0504d [3205]" strokeweight="2.5pt">
            <v:shadow color="#868686"/>
            <v:textbox>
              <w:txbxContent>
                <w:p w:rsidR="008E297F" w:rsidRPr="008E297F" w:rsidRDefault="008E297F" w:rsidP="008E297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ติดตามผล</w:t>
                  </w:r>
                </w:p>
                <w:p w:rsidR="008E297F" w:rsidRDefault="008E297F" w:rsidP="008E297F">
                  <w:pPr>
                    <w:spacing w:after="0" w:line="240" w:lineRule="auto"/>
                    <w:rPr>
                      <w:rFonts w:ascii="TH SarabunIT๙" w:hAnsi="TH SarabunIT๙" w:cs="TH SarabunIT๙"/>
                      <w:sz w:val="20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4"/>
                    </w:rPr>
                    <w:sym w:font="Wingdings" w:char="F0A7"/>
                  </w:r>
                  <w:r>
                    <w:rPr>
                      <w:rFonts w:ascii="TH SarabunIT๙" w:hAnsi="TH SarabunIT๙" w:cs="TH SarabunIT๙" w:hint="cs"/>
                      <w:sz w:val="20"/>
                      <w:szCs w:val="24"/>
                      <w:cs/>
                    </w:rPr>
                    <w:t xml:space="preserve"> ติดตามประเมินผลแผนแม่บทส่งเสริมคุณธรรมระดับกระทรวง/จังหวัด/องค์กร  หน่วยงาน</w:t>
                  </w:r>
                </w:p>
                <w:p w:rsidR="008E297F" w:rsidRPr="00A226D0" w:rsidRDefault="008E297F" w:rsidP="008E297F">
                  <w:pPr>
                    <w:spacing w:after="0" w:line="240" w:lineRule="auto"/>
                    <w:rPr>
                      <w:rFonts w:ascii="TH SarabunIT๙" w:hAnsi="TH SarabunIT๙" w:cs="TH SarabunIT๙"/>
                      <w:sz w:val="20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4"/>
                    </w:rPr>
                    <w:sym w:font="Wingdings" w:char="F0A7"/>
                  </w:r>
                  <w:r>
                    <w:rPr>
                      <w:rFonts w:ascii="TH SarabunIT๙" w:hAnsi="TH SarabunIT๙" w:cs="TH SarabunIT๙" w:hint="cs"/>
                      <w:sz w:val="20"/>
                      <w:szCs w:val="24"/>
                      <w:cs/>
                    </w:rPr>
                    <w:t xml:space="preserve"> ติดตามประเมินผลแผนปฏิบัติการส่งเสริมคุณธรรมระดับกระทรวง/จังหวัด/องค์กร หน่วยงาน</w:t>
                  </w:r>
                </w:p>
              </w:txbxContent>
            </v:textbox>
          </v:rect>
        </w:pict>
      </w:r>
    </w:p>
    <w:p w:rsidR="00113E1E" w:rsidRPr="00113E1E" w:rsidRDefault="00113E1E" w:rsidP="00113E1E">
      <w:pPr>
        <w:tabs>
          <w:tab w:val="left" w:pos="2805"/>
        </w:tabs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113E1E" w:rsidRPr="00113E1E" w:rsidRDefault="00113E1E" w:rsidP="00113E1E">
      <w:pPr>
        <w:rPr>
          <w:rFonts w:ascii="TH SarabunIT๙" w:hAnsi="TH SarabunIT๙" w:cs="TH SarabunIT๙"/>
          <w:sz w:val="32"/>
          <w:szCs w:val="32"/>
          <w:cs/>
        </w:rPr>
      </w:pPr>
    </w:p>
    <w:p w:rsidR="00113E1E" w:rsidRPr="00113E1E" w:rsidRDefault="004F2F29" w:rsidP="00113E1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49" style="position:absolute;margin-left:85.5pt;margin-top:27.3pt;width:280.5pt;height:27.75pt;z-index:251680768" fillcolor="white [3201]" strokecolor="#4f81bd [3204]" strokeweight="2.5pt">
            <v:shadow color="#868686"/>
            <v:textbox style="mso-next-textbox:#_x0000_s1049">
              <w:txbxContent>
                <w:p w:rsidR="008E297F" w:rsidRPr="008E297F" w:rsidRDefault="008E297F" w:rsidP="008E297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คณะอนุกรรมการกำกับติดตามการส่งเสริมคุณธรรมในสังคมไทย</w:t>
                  </w:r>
                </w:p>
                <w:p w:rsidR="008E297F" w:rsidRDefault="008E297F" w:rsidP="008E297F"/>
              </w:txbxContent>
            </v:textbox>
          </v:rect>
        </w:pict>
      </w:r>
      <w:r w:rsidRPr="00FA1A6B">
        <w:rPr>
          <w:rFonts w:ascii="TH SarabunIT๙" w:hAnsi="TH SarabunIT๙" w:cs="TH SarabunIT๙"/>
          <w:sz w:val="32"/>
          <w:szCs w:val="32"/>
        </w:rPr>
        <w:drawing>
          <wp:anchor distT="0" distB="0" distL="114300" distR="114300" simplePos="0" relativeHeight="251799552" behindDoc="1" locked="0" layoutInCell="1" allowOverlap="1" wp14:anchorId="62FFDB7E" wp14:editId="0C9457F4">
            <wp:simplePos x="0" y="0"/>
            <wp:positionH relativeFrom="column">
              <wp:posOffset>1752112</wp:posOffset>
            </wp:positionH>
            <wp:positionV relativeFrom="paragraph">
              <wp:posOffset>35072</wp:posOffset>
            </wp:positionV>
            <wp:extent cx="243840" cy="267970"/>
            <wp:effectExtent l="0" t="0" r="0" b="0"/>
            <wp:wrapNone/>
            <wp:docPr id="20" name="รูปภาพ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4384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1A6B">
        <w:rPr>
          <w:rFonts w:ascii="TH SarabunIT๙" w:hAnsi="TH SarabunIT๙" w:cs="TH SarabunIT๙"/>
          <w:sz w:val="32"/>
          <w:szCs w:val="32"/>
        </w:rPr>
        <w:drawing>
          <wp:anchor distT="0" distB="0" distL="114300" distR="114300" simplePos="0" relativeHeight="251922432" behindDoc="1" locked="0" layoutInCell="1" allowOverlap="1" wp14:anchorId="1A71ABAF" wp14:editId="15D41CC3">
            <wp:simplePos x="0" y="0"/>
            <wp:positionH relativeFrom="column">
              <wp:posOffset>3921076</wp:posOffset>
            </wp:positionH>
            <wp:positionV relativeFrom="paragraph">
              <wp:posOffset>33557</wp:posOffset>
            </wp:positionV>
            <wp:extent cx="243840" cy="267970"/>
            <wp:effectExtent l="0" t="0" r="0" b="0"/>
            <wp:wrapNone/>
            <wp:docPr id="21" name="รูปภาพ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3E1E" w:rsidRPr="00113E1E" w:rsidRDefault="004F2F29" w:rsidP="00113E1E">
      <w:pPr>
        <w:rPr>
          <w:rFonts w:ascii="TH SarabunIT๙" w:hAnsi="TH SarabunIT๙" w:cs="TH SarabunIT๙"/>
          <w:sz w:val="32"/>
          <w:szCs w:val="32"/>
          <w:cs/>
        </w:rPr>
      </w:pPr>
      <w:r w:rsidRPr="00FA1A6B">
        <w:rPr>
          <w:rFonts w:ascii="TH SarabunIT๙" w:hAnsi="TH SarabunIT๙" w:cs="TH SarabunIT๙"/>
          <w:sz w:val="32"/>
          <w:szCs w:val="32"/>
        </w:rPr>
        <w:drawing>
          <wp:anchor distT="0" distB="0" distL="114300" distR="114300" simplePos="0" relativeHeight="251929600" behindDoc="1" locked="0" layoutInCell="1" allowOverlap="1" wp14:anchorId="082EEB7D" wp14:editId="0B0CC5A6">
            <wp:simplePos x="0" y="0"/>
            <wp:positionH relativeFrom="column">
              <wp:posOffset>2812415</wp:posOffset>
            </wp:positionH>
            <wp:positionV relativeFrom="paragraph">
              <wp:posOffset>356088</wp:posOffset>
            </wp:positionV>
            <wp:extent cx="243840" cy="267970"/>
            <wp:effectExtent l="0" t="0" r="0" b="0"/>
            <wp:wrapNone/>
            <wp:docPr id="22" name="รูปภาพ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3E1E" w:rsidRDefault="004F2F29" w:rsidP="00113E1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51" style="position:absolute;margin-left:142.5pt;margin-top:22.5pt;width:172.6pt;height:27pt;z-index:251682816" fillcolor="white [3201]" strokecolor="#4f81bd [3204]" strokeweight="2.5pt">
            <v:shadow color="#868686"/>
            <v:textbox>
              <w:txbxContent>
                <w:p w:rsidR="008E297F" w:rsidRPr="008E297F" w:rsidRDefault="00702D71" w:rsidP="008E297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คณะกรรมการส่งเสริมคุณธรรมแห่งชาติ</w:t>
                  </w:r>
                </w:p>
                <w:p w:rsidR="008E297F" w:rsidRDefault="008E297F" w:rsidP="008E297F"/>
              </w:txbxContent>
            </v:textbox>
          </v:rect>
        </w:pict>
      </w:r>
    </w:p>
    <w:p w:rsidR="00FF6845" w:rsidRDefault="004F2F29" w:rsidP="00113E1E">
      <w:pPr>
        <w:tabs>
          <w:tab w:val="left" w:pos="5160"/>
        </w:tabs>
        <w:rPr>
          <w:rFonts w:ascii="TH SarabunIT๙" w:hAnsi="TH SarabunIT๙" w:cs="TH SarabunIT๙"/>
          <w:sz w:val="32"/>
          <w:szCs w:val="32"/>
        </w:rPr>
      </w:pPr>
      <w:r w:rsidRPr="00FA1A6B">
        <w:rPr>
          <w:rFonts w:ascii="TH SarabunIT๙" w:hAnsi="TH SarabunIT๙" w:cs="TH SarabunIT๙"/>
          <w:sz w:val="32"/>
          <w:szCs w:val="32"/>
        </w:rPr>
        <w:drawing>
          <wp:anchor distT="0" distB="0" distL="114300" distR="114300" simplePos="0" relativeHeight="251930624" behindDoc="1" locked="0" layoutInCell="1" allowOverlap="1" wp14:anchorId="233028BB" wp14:editId="099746A8">
            <wp:simplePos x="0" y="0"/>
            <wp:positionH relativeFrom="column">
              <wp:posOffset>2818277</wp:posOffset>
            </wp:positionH>
            <wp:positionV relativeFrom="paragraph">
              <wp:posOffset>239395</wp:posOffset>
            </wp:positionV>
            <wp:extent cx="243840" cy="267970"/>
            <wp:effectExtent l="0" t="0" r="0" b="0"/>
            <wp:wrapNone/>
            <wp:docPr id="23" name="รูปภาพ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1052" style="position:absolute;margin-left:180.05pt;margin-top:42.05pt;width:97.6pt;height:27.75pt;z-index:251683840;mso-position-horizontal-relative:text;mso-position-vertical-relative:text" fillcolor="white [3201]" strokecolor="#4f81bd [3204]" strokeweight="2.5pt">
            <v:shadow color="#868686"/>
            <v:textbox>
              <w:txbxContent>
                <w:p w:rsidR="008E297F" w:rsidRPr="008E297F" w:rsidRDefault="00702D71" w:rsidP="008E297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คณะรัฐมนตรี</w:t>
                  </w:r>
                </w:p>
                <w:p w:rsidR="008E297F" w:rsidRDefault="008E297F" w:rsidP="008E297F"/>
              </w:txbxContent>
            </v:textbox>
          </v:rect>
        </w:pict>
      </w:r>
      <w:r w:rsidR="00113E1E">
        <w:rPr>
          <w:rFonts w:ascii="TH SarabunIT๙" w:hAnsi="TH SarabunIT๙" w:cs="TH SarabunIT๙"/>
          <w:sz w:val="32"/>
          <w:szCs w:val="32"/>
        </w:rPr>
        <w:tab/>
      </w:r>
    </w:p>
    <w:sectPr w:rsidR="00FF6845" w:rsidSect="000C5DD8">
      <w:pgSz w:w="11906" w:h="16838" w:code="9"/>
      <w:pgMar w:top="1440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B18EB"/>
    <w:multiLevelType w:val="hybridMultilevel"/>
    <w:tmpl w:val="99666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46ADA"/>
    <w:multiLevelType w:val="hybridMultilevel"/>
    <w:tmpl w:val="DC0C4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70262"/>
    <w:multiLevelType w:val="hybridMultilevel"/>
    <w:tmpl w:val="1352AE1A"/>
    <w:lvl w:ilvl="0" w:tplc="880C963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893266"/>
    <w:multiLevelType w:val="hybridMultilevel"/>
    <w:tmpl w:val="A00C53BC"/>
    <w:lvl w:ilvl="0" w:tplc="0812E84E">
      <w:start w:val="1"/>
      <w:numFmt w:val="thaiNumbers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4B234D"/>
    <w:multiLevelType w:val="hybridMultilevel"/>
    <w:tmpl w:val="A9E67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D1873"/>
    <w:multiLevelType w:val="hybridMultilevel"/>
    <w:tmpl w:val="0674DD84"/>
    <w:lvl w:ilvl="0" w:tplc="BCF0FDE6">
      <w:start w:val="1"/>
      <w:numFmt w:val="thaiNumbers"/>
      <w:lvlText w:val="(%1)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421710"/>
    <w:multiLevelType w:val="hybridMultilevel"/>
    <w:tmpl w:val="2654C3BA"/>
    <w:lvl w:ilvl="0" w:tplc="85707C1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5B12929"/>
    <w:multiLevelType w:val="hybridMultilevel"/>
    <w:tmpl w:val="EBB89B2E"/>
    <w:lvl w:ilvl="0" w:tplc="7A34A87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3D361DA"/>
    <w:multiLevelType w:val="hybridMultilevel"/>
    <w:tmpl w:val="FEF47E34"/>
    <w:lvl w:ilvl="0" w:tplc="17EAEEF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3751960"/>
    <w:multiLevelType w:val="hybridMultilevel"/>
    <w:tmpl w:val="DDE672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7C2E8A"/>
    <w:multiLevelType w:val="multilevel"/>
    <w:tmpl w:val="3442300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A1D779A"/>
    <w:multiLevelType w:val="hybridMultilevel"/>
    <w:tmpl w:val="FC68EDBC"/>
    <w:lvl w:ilvl="0" w:tplc="C47E8E42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D72618D"/>
    <w:multiLevelType w:val="hybridMultilevel"/>
    <w:tmpl w:val="05307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31C0C"/>
    <w:multiLevelType w:val="hybridMultilevel"/>
    <w:tmpl w:val="51766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E06A86"/>
    <w:multiLevelType w:val="hybridMultilevel"/>
    <w:tmpl w:val="A3D48A64"/>
    <w:lvl w:ilvl="0" w:tplc="292CBF9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14828DE"/>
    <w:multiLevelType w:val="hybridMultilevel"/>
    <w:tmpl w:val="86527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DF57EA"/>
    <w:multiLevelType w:val="hybridMultilevel"/>
    <w:tmpl w:val="2AE645A2"/>
    <w:lvl w:ilvl="0" w:tplc="A66861BE">
      <w:start w:val="1"/>
      <w:numFmt w:val="thaiNumbers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15"/>
  </w:num>
  <w:num w:numId="5">
    <w:abstractNumId w:val="13"/>
  </w:num>
  <w:num w:numId="6">
    <w:abstractNumId w:val="9"/>
  </w:num>
  <w:num w:numId="7">
    <w:abstractNumId w:val="4"/>
  </w:num>
  <w:num w:numId="8">
    <w:abstractNumId w:val="0"/>
  </w:num>
  <w:num w:numId="9">
    <w:abstractNumId w:val="1"/>
  </w:num>
  <w:num w:numId="10">
    <w:abstractNumId w:val="12"/>
  </w:num>
  <w:num w:numId="11">
    <w:abstractNumId w:val="11"/>
  </w:num>
  <w:num w:numId="12">
    <w:abstractNumId w:val="14"/>
  </w:num>
  <w:num w:numId="13">
    <w:abstractNumId w:val="16"/>
  </w:num>
  <w:num w:numId="14">
    <w:abstractNumId w:val="3"/>
  </w:num>
  <w:num w:numId="15">
    <w:abstractNumId w:val="8"/>
  </w:num>
  <w:num w:numId="16">
    <w:abstractNumId w:val="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2401"/>
    <w:rsid w:val="000657B8"/>
    <w:rsid w:val="000C5DD8"/>
    <w:rsid w:val="00113E1E"/>
    <w:rsid w:val="00114368"/>
    <w:rsid w:val="00183872"/>
    <w:rsid w:val="001E0A9B"/>
    <w:rsid w:val="00262D18"/>
    <w:rsid w:val="002661DC"/>
    <w:rsid w:val="00272FBC"/>
    <w:rsid w:val="00276A99"/>
    <w:rsid w:val="0029089A"/>
    <w:rsid w:val="002A20E6"/>
    <w:rsid w:val="002B25F0"/>
    <w:rsid w:val="002F096E"/>
    <w:rsid w:val="00445368"/>
    <w:rsid w:val="004C4F8E"/>
    <w:rsid w:val="004F2F29"/>
    <w:rsid w:val="0056003E"/>
    <w:rsid w:val="00565D1E"/>
    <w:rsid w:val="00623B10"/>
    <w:rsid w:val="0063318C"/>
    <w:rsid w:val="00634599"/>
    <w:rsid w:val="00675B99"/>
    <w:rsid w:val="006F252B"/>
    <w:rsid w:val="00702D71"/>
    <w:rsid w:val="00754DD7"/>
    <w:rsid w:val="007974E5"/>
    <w:rsid w:val="007D3094"/>
    <w:rsid w:val="007D4260"/>
    <w:rsid w:val="007D6B52"/>
    <w:rsid w:val="00830A38"/>
    <w:rsid w:val="00851995"/>
    <w:rsid w:val="00852401"/>
    <w:rsid w:val="008D243B"/>
    <w:rsid w:val="008E297F"/>
    <w:rsid w:val="0093158A"/>
    <w:rsid w:val="009815DF"/>
    <w:rsid w:val="009B6293"/>
    <w:rsid w:val="00A20387"/>
    <w:rsid w:val="00A226D0"/>
    <w:rsid w:val="00A9675F"/>
    <w:rsid w:val="00AF284E"/>
    <w:rsid w:val="00B05B60"/>
    <w:rsid w:val="00B11731"/>
    <w:rsid w:val="00B73A2C"/>
    <w:rsid w:val="00B82E7A"/>
    <w:rsid w:val="00BB476E"/>
    <w:rsid w:val="00C33F49"/>
    <w:rsid w:val="00C577A9"/>
    <w:rsid w:val="00C73537"/>
    <w:rsid w:val="00D30523"/>
    <w:rsid w:val="00DF7620"/>
    <w:rsid w:val="00E0420D"/>
    <w:rsid w:val="00E122E4"/>
    <w:rsid w:val="00E6668C"/>
    <w:rsid w:val="00E90754"/>
    <w:rsid w:val="00EC2AC7"/>
    <w:rsid w:val="00FA1A6B"/>
    <w:rsid w:val="00FF6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."/>
  <w:listSeparator w:val=","/>
  <w14:docId w14:val="7E734B02"/>
  <w15:docId w15:val="{4D034872-0FFA-4FA8-9B11-DDCD0D6E2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2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401"/>
    <w:pPr>
      <w:ind w:left="720"/>
      <w:contextualSpacing/>
    </w:pPr>
  </w:style>
  <w:style w:type="table" w:styleId="a4">
    <w:name w:val="Table Grid"/>
    <w:basedOn w:val="a1"/>
    <w:uiPriority w:val="59"/>
    <w:rsid w:val="00E122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4536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44536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QuickStyle" Target="diagrams/quickStyle2.xml"/><Relationship Id="rId1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diagramLayout" Target="diagrams/layout2.xml"/><Relationship Id="rId1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2.jp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diagramData" Target="diagrams/data2.xml"/><Relationship Id="rId5" Type="http://schemas.openxmlformats.org/officeDocument/2006/relationships/diagramData" Target="diagrams/data1.xml"/><Relationship Id="rId15" Type="http://schemas.microsoft.com/office/2007/relationships/diagramDrawing" Target="diagrams/drawing2.xml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openxmlformats.org/officeDocument/2006/relationships/diagramColors" Target="diagrams/colors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938FDEA-61E6-439A-B763-FC01F9F3563B}" type="doc">
      <dgm:prSet loTypeId="urn:microsoft.com/office/officeart/2008/layout/VerticalCurvedList" loCatId="list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h-TH"/>
        </a:p>
      </dgm:t>
    </dgm:pt>
    <dgm:pt modelId="{4F8FC41D-7F6F-4449-9978-F3BF9B845BBA}">
      <dgm:prSet phldrT="[ข้อความ]" custT="1"/>
      <dgm:spPr/>
      <dgm:t>
        <a:bodyPr/>
        <a:lstStyle/>
        <a:p>
          <a:r>
            <a:rPr lang="th-TH" sz="2000" b="1">
              <a:latin typeface="TH Niramit AS" panose="02000506000000020004" pitchFamily="2" charset="-34"/>
              <a:cs typeface="TH Niramit AS" panose="02000506000000020004" pitchFamily="2" charset="-34"/>
            </a:rPr>
            <a:t>ส่วนที่ ๒  การขับเคลื่อนแผนแม่บทส่งเสริมคุณธรรมแห่งชาติ</a:t>
          </a:r>
        </a:p>
      </dgm:t>
    </dgm:pt>
    <dgm:pt modelId="{A401545F-88EF-4683-B992-53008C87B2CF}" type="parTrans" cxnId="{9039C2F0-7BA1-4791-AACD-0FEC129E7EF5}">
      <dgm:prSet/>
      <dgm:spPr/>
      <dgm:t>
        <a:bodyPr/>
        <a:lstStyle/>
        <a:p>
          <a:endParaRPr lang="th-TH"/>
        </a:p>
      </dgm:t>
    </dgm:pt>
    <dgm:pt modelId="{BD5182FB-9DDD-46B8-BE17-792C18447755}" type="sibTrans" cxnId="{9039C2F0-7BA1-4791-AACD-0FEC129E7EF5}">
      <dgm:prSet/>
      <dgm:spPr/>
      <dgm:t>
        <a:bodyPr/>
        <a:lstStyle/>
        <a:p>
          <a:endParaRPr lang="th-TH"/>
        </a:p>
      </dgm:t>
    </dgm:pt>
    <dgm:pt modelId="{7B2D49EE-CE4E-4B13-B595-C3FBCF6C684B}" type="pres">
      <dgm:prSet presAssocID="{7938FDEA-61E6-439A-B763-FC01F9F3563B}" presName="Name0" presStyleCnt="0">
        <dgm:presLayoutVars>
          <dgm:chMax val="7"/>
          <dgm:chPref val="7"/>
          <dgm:dir/>
        </dgm:presLayoutVars>
      </dgm:prSet>
      <dgm:spPr/>
    </dgm:pt>
    <dgm:pt modelId="{0569785E-93C3-45AA-AA37-8C23BF581DE3}" type="pres">
      <dgm:prSet presAssocID="{7938FDEA-61E6-439A-B763-FC01F9F3563B}" presName="Name1" presStyleCnt="0"/>
      <dgm:spPr/>
    </dgm:pt>
    <dgm:pt modelId="{8223E475-0D8D-4B4C-8A77-4E5AA74D664A}" type="pres">
      <dgm:prSet presAssocID="{7938FDEA-61E6-439A-B763-FC01F9F3563B}" presName="cycle" presStyleCnt="0"/>
      <dgm:spPr/>
    </dgm:pt>
    <dgm:pt modelId="{BEFE49BC-43F3-42E1-85BE-FC846D03492E}" type="pres">
      <dgm:prSet presAssocID="{7938FDEA-61E6-439A-B763-FC01F9F3563B}" presName="srcNode" presStyleLbl="node1" presStyleIdx="0" presStyleCnt="1"/>
      <dgm:spPr/>
    </dgm:pt>
    <dgm:pt modelId="{CDE4FE62-8586-4242-95DB-F94736B6D35F}" type="pres">
      <dgm:prSet presAssocID="{7938FDEA-61E6-439A-B763-FC01F9F3563B}" presName="conn" presStyleLbl="parChTrans1D2" presStyleIdx="0" presStyleCnt="1"/>
      <dgm:spPr/>
    </dgm:pt>
    <dgm:pt modelId="{23119828-2034-4AFC-86BF-DD123D609EA4}" type="pres">
      <dgm:prSet presAssocID="{7938FDEA-61E6-439A-B763-FC01F9F3563B}" presName="extraNode" presStyleLbl="node1" presStyleIdx="0" presStyleCnt="1"/>
      <dgm:spPr/>
    </dgm:pt>
    <dgm:pt modelId="{59882BC8-1948-414B-9087-E691BDF41F0E}" type="pres">
      <dgm:prSet presAssocID="{7938FDEA-61E6-439A-B763-FC01F9F3563B}" presName="dstNode" presStyleLbl="node1" presStyleIdx="0" presStyleCnt="1"/>
      <dgm:spPr/>
    </dgm:pt>
    <dgm:pt modelId="{901B0075-04D4-4B96-8D83-C74A2CAFD6AC}" type="pres">
      <dgm:prSet presAssocID="{4F8FC41D-7F6F-4449-9978-F3BF9B845BBA}" presName="text_1" presStyleLbl="node1" presStyleIdx="0" presStyleCnt="1" custScaleY="115763">
        <dgm:presLayoutVars>
          <dgm:bulletEnabled val="1"/>
        </dgm:presLayoutVars>
      </dgm:prSet>
      <dgm:spPr/>
    </dgm:pt>
    <dgm:pt modelId="{FEBDCF88-5601-4A04-861E-49928861290F}" type="pres">
      <dgm:prSet presAssocID="{4F8FC41D-7F6F-4449-9978-F3BF9B845BBA}" presName="accent_1" presStyleCnt="0"/>
      <dgm:spPr/>
    </dgm:pt>
    <dgm:pt modelId="{A9D808DA-185B-4D45-A948-9BA8F51E9521}" type="pres">
      <dgm:prSet presAssocID="{4F8FC41D-7F6F-4449-9978-F3BF9B845BBA}" presName="accentRepeatNode" presStyleLbl="solidFgAcc1" presStyleIdx="0" presStyleCnt="1"/>
      <dgm:spPr/>
    </dgm:pt>
  </dgm:ptLst>
  <dgm:cxnLst>
    <dgm:cxn modelId="{8A9C5952-B296-47BC-9175-23D238B54C64}" type="presOf" srcId="{7938FDEA-61E6-439A-B763-FC01F9F3563B}" destId="{7B2D49EE-CE4E-4B13-B595-C3FBCF6C684B}" srcOrd="0" destOrd="0" presId="urn:microsoft.com/office/officeart/2008/layout/VerticalCurvedList"/>
    <dgm:cxn modelId="{145E7BBA-1716-4609-998A-1DE9C00651C3}" type="presOf" srcId="{BD5182FB-9DDD-46B8-BE17-792C18447755}" destId="{CDE4FE62-8586-4242-95DB-F94736B6D35F}" srcOrd="0" destOrd="0" presId="urn:microsoft.com/office/officeart/2008/layout/VerticalCurvedList"/>
    <dgm:cxn modelId="{0C93B1D8-B914-4937-9FB5-5C2800787676}" type="presOf" srcId="{4F8FC41D-7F6F-4449-9978-F3BF9B845BBA}" destId="{901B0075-04D4-4B96-8D83-C74A2CAFD6AC}" srcOrd="0" destOrd="0" presId="urn:microsoft.com/office/officeart/2008/layout/VerticalCurvedList"/>
    <dgm:cxn modelId="{9039C2F0-7BA1-4791-AACD-0FEC129E7EF5}" srcId="{7938FDEA-61E6-439A-B763-FC01F9F3563B}" destId="{4F8FC41D-7F6F-4449-9978-F3BF9B845BBA}" srcOrd="0" destOrd="0" parTransId="{A401545F-88EF-4683-B992-53008C87B2CF}" sibTransId="{BD5182FB-9DDD-46B8-BE17-792C18447755}"/>
    <dgm:cxn modelId="{983C3BBA-0CBB-47BB-BC59-848DBF2CA749}" type="presParOf" srcId="{7B2D49EE-CE4E-4B13-B595-C3FBCF6C684B}" destId="{0569785E-93C3-45AA-AA37-8C23BF581DE3}" srcOrd="0" destOrd="0" presId="urn:microsoft.com/office/officeart/2008/layout/VerticalCurvedList"/>
    <dgm:cxn modelId="{1891426B-1E20-48C9-BC84-BBA3E2B3895B}" type="presParOf" srcId="{0569785E-93C3-45AA-AA37-8C23BF581DE3}" destId="{8223E475-0D8D-4B4C-8A77-4E5AA74D664A}" srcOrd="0" destOrd="0" presId="urn:microsoft.com/office/officeart/2008/layout/VerticalCurvedList"/>
    <dgm:cxn modelId="{0A252D10-C7B8-47EA-85A3-AF586D4D7DF0}" type="presParOf" srcId="{8223E475-0D8D-4B4C-8A77-4E5AA74D664A}" destId="{BEFE49BC-43F3-42E1-85BE-FC846D03492E}" srcOrd="0" destOrd="0" presId="urn:microsoft.com/office/officeart/2008/layout/VerticalCurvedList"/>
    <dgm:cxn modelId="{17F0622D-C3E5-46D7-83AD-A182BD63B9BF}" type="presParOf" srcId="{8223E475-0D8D-4B4C-8A77-4E5AA74D664A}" destId="{CDE4FE62-8586-4242-95DB-F94736B6D35F}" srcOrd="1" destOrd="0" presId="urn:microsoft.com/office/officeart/2008/layout/VerticalCurvedList"/>
    <dgm:cxn modelId="{7E09146A-EFF2-49D4-844A-4B455D03F190}" type="presParOf" srcId="{8223E475-0D8D-4B4C-8A77-4E5AA74D664A}" destId="{23119828-2034-4AFC-86BF-DD123D609EA4}" srcOrd="2" destOrd="0" presId="urn:microsoft.com/office/officeart/2008/layout/VerticalCurvedList"/>
    <dgm:cxn modelId="{8D7F54A6-A69D-482B-A06E-DEC80B2A7C86}" type="presParOf" srcId="{8223E475-0D8D-4B4C-8A77-4E5AA74D664A}" destId="{59882BC8-1948-414B-9087-E691BDF41F0E}" srcOrd="3" destOrd="0" presId="urn:microsoft.com/office/officeart/2008/layout/VerticalCurvedList"/>
    <dgm:cxn modelId="{3F98A8A9-8F64-4501-9CD5-EA4046910FC6}" type="presParOf" srcId="{0569785E-93C3-45AA-AA37-8C23BF581DE3}" destId="{901B0075-04D4-4B96-8D83-C74A2CAFD6AC}" srcOrd="1" destOrd="0" presId="urn:microsoft.com/office/officeart/2008/layout/VerticalCurvedList"/>
    <dgm:cxn modelId="{BCE620D5-2E0B-487A-8418-8A4673CA9861}" type="presParOf" srcId="{0569785E-93C3-45AA-AA37-8C23BF581DE3}" destId="{FEBDCF88-5601-4A04-861E-49928861290F}" srcOrd="2" destOrd="0" presId="urn:microsoft.com/office/officeart/2008/layout/VerticalCurvedList"/>
    <dgm:cxn modelId="{54885E53-E8EE-445A-BA4D-6340AACDCD03}" type="presParOf" srcId="{FEBDCF88-5601-4A04-861E-49928861290F}" destId="{A9D808DA-185B-4D45-A948-9BA8F51E9521}" srcOrd="0" destOrd="0" presId="urn:microsoft.com/office/officeart/2008/layout/VerticalCurvedList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216D79F-3AF7-4322-8937-59623198C260}" type="doc">
      <dgm:prSet loTypeId="urn:microsoft.com/office/officeart/2005/8/layout/vList2" loCatId="list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h-TH"/>
        </a:p>
      </dgm:t>
    </dgm:pt>
    <dgm:pt modelId="{6C174C97-489A-4A53-9695-0E4E03C33051}">
      <dgm:prSet phldrT="[ข้อความ]" custT="1"/>
      <dgm:spPr/>
      <dgm:t>
        <a:bodyPr/>
        <a:lstStyle/>
        <a:p>
          <a:r>
            <a:rPr lang="th-TH" sz="2000" b="1">
              <a:latin typeface="TH Niramit AS" panose="02000506000000020004" pitchFamily="2" charset="-34"/>
              <a:cs typeface="TH Niramit AS" panose="02000506000000020004" pitchFamily="2" charset="-34"/>
            </a:rPr>
            <a:t>แผนผังการดำเนินงานตามแผนแม่บทส่งเสริมคุณธรรมแห่งชาติ   ในระดับกระทรวง/จังหวัด/องค์กรหน่วยงาน</a:t>
          </a:r>
        </a:p>
      </dgm:t>
    </dgm:pt>
    <dgm:pt modelId="{4BAC71D0-B57F-4DF8-A92F-A9B0EEF8D463}" type="parTrans" cxnId="{DA3AA1E5-46BD-45CC-86F4-8294348BAE96}">
      <dgm:prSet/>
      <dgm:spPr/>
      <dgm:t>
        <a:bodyPr/>
        <a:lstStyle/>
        <a:p>
          <a:endParaRPr lang="th-TH"/>
        </a:p>
      </dgm:t>
    </dgm:pt>
    <dgm:pt modelId="{9E8540FB-29A9-4B26-BA39-736B9C52F221}" type="sibTrans" cxnId="{DA3AA1E5-46BD-45CC-86F4-8294348BAE96}">
      <dgm:prSet/>
      <dgm:spPr/>
      <dgm:t>
        <a:bodyPr/>
        <a:lstStyle/>
        <a:p>
          <a:endParaRPr lang="th-TH"/>
        </a:p>
      </dgm:t>
    </dgm:pt>
    <dgm:pt modelId="{1608B054-F888-4203-8FCC-4E6874866865}">
      <dgm:prSet phldrT="[ข้อความ]"/>
      <dgm:spPr/>
      <dgm:t>
        <a:bodyPr/>
        <a:lstStyle/>
        <a:p>
          <a:r>
            <a:rPr lang="th-TH" b="1">
              <a:latin typeface="TH SarabunPSK" panose="020B0500040200020003" pitchFamily="34" charset="-34"/>
              <a:cs typeface="TH SarabunPSK" panose="020B0500040200020003" pitchFamily="34" charset="-34"/>
            </a:rPr>
            <a:t>คณะกรรมการส่งเสริมคุณธรรมแห่งชาติ</a:t>
          </a:r>
        </a:p>
      </dgm:t>
    </dgm:pt>
    <dgm:pt modelId="{3654BF5C-BEDD-47E0-9A2C-3D144EF9420B}" type="parTrans" cxnId="{880889FE-987A-46D9-B8D7-0AA78E1A57C1}">
      <dgm:prSet/>
      <dgm:spPr/>
      <dgm:t>
        <a:bodyPr/>
        <a:lstStyle/>
        <a:p>
          <a:endParaRPr lang="th-TH"/>
        </a:p>
      </dgm:t>
    </dgm:pt>
    <dgm:pt modelId="{167557A0-1976-4177-A5EC-A0C6C5AF6141}" type="sibTrans" cxnId="{880889FE-987A-46D9-B8D7-0AA78E1A57C1}">
      <dgm:prSet/>
      <dgm:spPr/>
      <dgm:t>
        <a:bodyPr/>
        <a:lstStyle/>
        <a:p>
          <a:endParaRPr lang="th-TH"/>
        </a:p>
      </dgm:t>
    </dgm:pt>
    <dgm:pt modelId="{E256D17E-91E0-456C-8835-422B0BF07EFD}" type="pres">
      <dgm:prSet presAssocID="{B216D79F-3AF7-4322-8937-59623198C260}" presName="linear" presStyleCnt="0">
        <dgm:presLayoutVars>
          <dgm:animLvl val="lvl"/>
          <dgm:resizeHandles val="exact"/>
        </dgm:presLayoutVars>
      </dgm:prSet>
      <dgm:spPr/>
    </dgm:pt>
    <dgm:pt modelId="{C6F36202-56A1-4D5F-B48B-467E316F2B83}" type="pres">
      <dgm:prSet presAssocID="{6C174C97-489A-4A53-9695-0E4E03C33051}" presName="parentText" presStyleLbl="node1" presStyleIdx="0" presStyleCnt="1">
        <dgm:presLayoutVars>
          <dgm:chMax val="0"/>
          <dgm:bulletEnabled val="1"/>
        </dgm:presLayoutVars>
      </dgm:prSet>
      <dgm:spPr/>
    </dgm:pt>
    <dgm:pt modelId="{DF0716C4-0401-4F7C-AAEB-EBED4905D507}" type="pres">
      <dgm:prSet presAssocID="{6C174C97-489A-4A53-9695-0E4E03C33051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94DA500C-A36E-466B-B687-3360CF6C8577}" type="presOf" srcId="{1608B054-F888-4203-8FCC-4E6874866865}" destId="{DF0716C4-0401-4F7C-AAEB-EBED4905D507}" srcOrd="0" destOrd="0" presId="urn:microsoft.com/office/officeart/2005/8/layout/vList2"/>
    <dgm:cxn modelId="{526D5717-237F-4EB3-B261-B27EDCB01C24}" type="presOf" srcId="{B216D79F-3AF7-4322-8937-59623198C260}" destId="{E256D17E-91E0-456C-8835-422B0BF07EFD}" srcOrd="0" destOrd="0" presId="urn:microsoft.com/office/officeart/2005/8/layout/vList2"/>
    <dgm:cxn modelId="{ECAE85E2-4157-4264-A2BF-1018046DA6F4}" type="presOf" srcId="{6C174C97-489A-4A53-9695-0E4E03C33051}" destId="{C6F36202-56A1-4D5F-B48B-467E316F2B83}" srcOrd="0" destOrd="0" presId="urn:microsoft.com/office/officeart/2005/8/layout/vList2"/>
    <dgm:cxn modelId="{DA3AA1E5-46BD-45CC-86F4-8294348BAE96}" srcId="{B216D79F-3AF7-4322-8937-59623198C260}" destId="{6C174C97-489A-4A53-9695-0E4E03C33051}" srcOrd="0" destOrd="0" parTransId="{4BAC71D0-B57F-4DF8-A92F-A9B0EEF8D463}" sibTransId="{9E8540FB-29A9-4B26-BA39-736B9C52F221}"/>
    <dgm:cxn modelId="{880889FE-987A-46D9-B8D7-0AA78E1A57C1}" srcId="{6C174C97-489A-4A53-9695-0E4E03C33051}" destId="{1608B054-F888-4203-8FCC-4E6874866865}" srcOrd="0" destOrd="0" parTransId="{3654BF5C-BEDD-47E0-9A2C-3D144EF9420B}" sibTransId="{167557A0-1976-4177-A5EC-A0C6C5AF6141}"/>
    <dgm:cxn modelId="{736BA230-8573-4146-A4B6-2554861C5254}" type="presParOf" srcId="{E256D17E-91E0-456C-8835-422B0BF07EFD}" destId="{C6F36202-56A1-4D5F-B48B-467E316F2B83}" srcOrd="0" destOrd="0" presId="urn:microsoft.com/office/officeart/2005/8/layout/vList2"/>
    <dgm:cxn modelId="{554A7453-CA19-4D0E-896A-79DD3B6C31F0}" type="presParOf" srcId="{E256D17E-91E0-456C-8835-422B0BF07EFD}" destId="{DF0716C4-0401-4F7C-AAEB-EBED4905D507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DE4FE62-8586-4242-95DB-F94736B6D35F}">
      <dsp:nvSpPr>
        <dsp:cNvPr id="0" name=""/>
        <dsp:cNvSpPr/>
      </dsp:nvSpPr>
      <dsp:spPr>
        <a:xfrm>
          <a:off x="-1454435" y="-246557"/>
          <a:ext cx="1895195" cy="1895195"/>
        </a:xfrm>
        <a:prstGeom prst="blockArc">
          <a:avLst>
            <a:gd name="adj1" fmla="val 18900000"/>
            <a:gd name="adj2" fmla="val 2700000"/>
            <a:gd name="adj3" fmla="val 1140"/>
          </a:avLst>
        </a:pr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01B0075-04D4-4B96-8D83-C74A2CAFD6AC}">
      <dsp:nvSpPr>
        <dsp:cNvPr id="0" name=""/>
        <dsp:cNvSpPr/>
      </dsp:nvSpPr>
      <dsp:spPr>
        <a:xfrm>
          <a:off x="427857" y="304799"/>
          <a:ext cx="4654682" cy="792481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56451" tIns="50800" rIns="50800" bIns="50800" numCol="1" spcCol="1270" anchor="ctr" anchorCtr="0">
          <a:noAutofit/>
        </a:bodyPr>
        <a:lstStyle/>
        <a:p>
          <a:pPr marL="0" lvl="0" indent="0" algn="l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2000" b="1" kern="1200">
              <a:latin typeface="TH Niramit AS" panose="02000506000000020004" pitchFamily="2" charset="-34"/>
              <a:cs typeface="TH Niramit AS" panose="02000506000000020004" pitchFamily="2" charset="-34"/>
            </a:rPr>
            <a:t>ส่วนที่ ๒  การขับเคลื่อนแผนแม่บทส่งเสริมคุณธรรมแห่งชาติ</a:t>
          </a:r>
        </a:p>
      </dsp:txBody>
      <dsp:txXfrm>
        <a:off x="427857" y="304799"/>
        <a:ext cx="4654682" cy="792481"/>
      </dsp:txXfrm>
    </dsp:sp>
    <dsp:sp modelId="{A9D808DA-185B-4D45-A948-9BA8F51E9521}">
      <dsp:nvSpPr>
        <dsp:cNvPr id="0" name=""/>
        <dsp:cNvSpPr/>
      </dsp:nvSpPr>
      <dsp:spPr>
        <a:xfrm>
          <a:off x="0" y="273182"/>
          <a:ext cx="855715" cy="85571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6F36202-56A1-4D5F-B48B-467E316F2B83}">
      <dsp:nvSpPr>
        <dsp:cNvPr id="0" name=""/>
        <dsp:cNvSpPr/>
      </dsp:nvSpPr>
      <dsp:spPr>
        <a:xfrm>
          <a:off x="0" y="9124"/>
          <a:ext cx="5323840" cy="89739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marL="0" lvl="0" indent="0" algn="l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2000" b="1" kern="1200">
              <a:latin typeface="TH Niramit AS" panose="02000506000000020004" pitchFamily="2" charset="-34"/>
              <a:cs typeface="TH Niramit AS" panose="02000506000000020004" pitchFamily="2" charset="-34"/>
            </a:rPr>
            <a:t>แผนผังการดำเนินงานตามแผนแม่บทส่งเสริมคุณธรรมแห่งชาติ   ในระดับกระทรวง/จังหวัด/องค์กรหน่วยงาน</a:t>
          </a:r>
        </a:p>
      </dsp:txBody>
      <dsp:txXfrm>
        <a:off x="43807" y="52931"/>
        <a:ext cx="5236226" cy="809776"/>
      </dsp:txXfrm>
    </dsp:sp>
    <dsp:sp modelId="{DF0716C4-0401-4F7C-AAEB-EBED4905D507}">
      <dsp:nvSpPr>
        <dsp:cNvPr id="0" name=""/>
        <dsp:cNvSpPr/>
      </dsp:nvSpPr>
      <dsp:spPr>
        <a:xfrm>
          <a:off x="0" y="906515"/>
          <a:ext cx="5323840" cy="43056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9032" tIns="33020" rIns="184912" bIns="33020" numCol="1" spcCol="1270" anchor="t" anchorCtr="0">
          <a:noAutofit/>
        </a:bodyPr>
        <a:lstStyle/>
        <a:p>
          <a:pPr marL="228600" lvl="1" indent="-228600" algn="l" defTabSz="8890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th-TH" sz="20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คณะกรรมการส่งเสริมคุณธรรมแห่งชาติ</a:t>
          </a:r>
        </a:p>
      </dsp:txBody>
      <dsp:txXfrm>
        <a:off x="0" y="906515"/>
        <a:ext cx="5323840" cy="4305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VerticalCurvedList">
  <dgm:title val=""/>
  <dgm:desc val=""/>
  <dgm:catLst>
    <dgm:cat type="list" pri="2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7"/>
      <dgm:chPref val="7"/>
      <dgm:dir/>
    </dgm:varLst>
    <dgm:alg type="composite"/>
    <dgm:shape xmlns:r="http://schemas.openxmlformats.org/officeDocument/2006/relationships" r:blip="">
      <dgm:adjLst/>
    </dgm:shape>
    <dgm:constrLst>
      <dgm:constr type="w" for="ch" refType="h" refFor="ch" op="gte" fact="0.8"/>
    </dgm:constrLst>
    <dgm:layoutNode name="Name1">
      <dgm:alg type="composite"/>
      <dgm:shape xmlns:r="http://schemas.openxmlformats.org/officeDocument/2006/relationships" r:blip="">
        <dgm:adjLst/>
      </dgm:shape>
      <dgm:choose name="Name2">
        <dgm:if name="Name3" func="var" arg="dir" op="equ" val="norm">
          <dgm:choose name="Name4">
            <dgm:if name="Name5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h" fact="0.225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primFontSz" for="ch" ptType="node" op="equ" val="65"/>
              </dgm:constrLst>
            </dgm:if>
            <dgm:if name="Name6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h" fact="0.1891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h" fact="0.1891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primFontSz" for="ch" ptType="node" op="equ" val="65"/>
              </dgm:constrLst>
            </dgm:if>
            <dgm:if name="Name7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h" fact="0.1526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h" fact="0.2253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h" fact="0.1526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primFontSz" for="ch" ptType="node" op="equ" val="65"/>
              </dgm:constrLst>
            </dgm:if>
            <dgm:if name="Name8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h" fact="0.1268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h" fact="0.215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h" fact="0.21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h" fact="0.126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primFontSz" for="ch" ptType="node" op="equ" val="65"/>
              </dgm:constrLst>
            </dgm:if>
            <dgm:if name="Name9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h" fact="0.1082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h" fact="0.197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h" fact="0.2253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h" fact="0.197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h" fact="0.1082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primFontSz" for="ch" ptType="node" op="equ" val="65"/>
              </dgm:constrLst>
            </dgm:if>
            <dgm:if name="Name10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h" fact="0.094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h" fact="0.1809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h" fact="0.220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h" fact="0.2205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h" fact="0.18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h" fact="0.0943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primFontSz" for="ch" ptType="node" op="equ" val="65"/>
              </dgm:constrLst>
            </dgm:if>
            <dgm:else name="Name1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h" fact="0.0835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h" fact="0.165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h" fact="0.2109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h" fact="0.2253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h" fact="0.21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h" fact="0.1658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h" fact="0.0835"/>
                <dgm:constr type="l" for="ch" forName="text_7" refType="ctrX" refFor="ch" refForName="accent_7"/>
                <dgm:constr type="r" for="ch" forName="text_7" refType="w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lMarg" for="ch" forName="text_7" refType="w" refFor="ch" refForName="accent_7" fact="1.8"/>
                <dgm:constr type="primFontSz" for="ch" ptType="node" op="equ" val="65"/>
              </dgm:constrLst>
            </dgm:else>
          </dgm:choose>
        </dgm:if>
        <dgm:else name="Name12">
          <dgm:choose name="Name13">
            <dgm:if name="Name14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w"/>
                <dgm:constr type="ctrXOff" for="ch" forName="accent_1" refType="h" fact="-0.225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primFontSz" for="ch" ptType="node" op="equ" val="65"/>
              </dgm:constrLst>
            </dgm:if>
            <dgm:if name="Name15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w"/>
                <dgm:constr type="ctrXOff" for="ch" forName="accent_1" refType="h" fact="-0.1891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w"/>
                <dgm:constr type="ctrXOff" for="ch" forName="accent_2" refType="h" fact="-0.1891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primFontSz" for="ch" ptType="node" op="equ" val="65"/>
              </dgm:constrLst>
            </dgm:if>
            <dgm:if name="Name16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w"/>
                <dgm:constr type="ctrXOff" for="ch" forName="accent_1" refType="h" fact="-0.1526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w"/>
                <dgm:constr type="ctrXOff" for="ch" forName="accent_2" refType="h" fact="-0.2253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w"/>
                <dgm:constr type="ctrXOff" for="ch" forName="accent_3" refType="h" fact="-0.1526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primFontSz" for="ch" ptType="node" op="equ" val="65"/>
              </dgm:constrLst>
            </dgm:if>
            <dgm:if name="Name17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w"/>
                <dgm:constr type="ctrXOff" for="ch" forName="accent_1" refType="h" fact="-0.1268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w"/>
                <dgm:constr type="ctrXOff" for="ch" forName="accent_2" refType="h" fact="-0.215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w"/>
                <dgm:constr type="ctrXOff" for="ch" forName="accent_3" refType="h" fact="-0.21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w"/>
                <dgm:constr type="ctrXOff" for="ch" forName="accent_4" refType="h" fact="-0.126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primFontSz" for="ch" ptType="node" op="equ" val="65"/>
              </dgm:constrLst>
            </dgm:if>
            <dgm:if name="Name18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w"/>
                <dgm:constr type="ctrXOff" for="ch" forName="accent_1" refType="h" fact="-0.1082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w"/>
                <dgm:constr type="ctrXOff" for="ch" forName="accent_2" refType="h" fact="-0.197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w"/>
                <dgm:constr type="ctrXOff" for="ch" forName="accent_3" refType="h" fact="-0.2253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w"/>
                <dgm:constr type="ctrXOff" for="ch" forName="accent_4" refType="h" fact="-0.197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w"/>
                <dgm:constr type="ctrXOff" for="ch" forName="accent_5" refType="h" fact="-0.1082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primFontSz" for="ch" ptType="node" op="equ" val="65"/>
              </dgm:constrLst>
            </dgm:if>
            <dgm:if name="Name19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w"/>
                <dgm:constr type="ctrXOff" for="ch" forName="accent_1" refType="h" fact="-0.094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w"/>
                <dgm:constr type="ctrXOff" for="ch" forName="accent_2" refType="h" fact="-0.1809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w"/>
                <dgm:constr type="ctrXOff" for="ch" forName="accent_3" refType="h" fact="-0.220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w"/>
                <dgm:constr type="ctrXOff" for="ch" forName="accent_4" refType="h" fact="-0.2205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w"/>
                <dgm:constr type="ctrXOff" for="ch" forName="accent_5" refType="h" fact="-0.18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w"/>
                <dgm:constr type="ctrXOff" for="ch" forName="accent_6" refType="h" fact="-0.0943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primFontSz" for="ch" ptType="node" op="equ" val="65"/>
              </dgm:constrLst>
            </dgm:if>
            <dgm:else name="Name20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w"/>
                <dgm:constr type="ctrXOff" for="ch" forName="accent_1" refType="h" fact="-0.0835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w"/>
                <dgm:constr type="ctrXOff" for="ch" forName="accent_2" refType="h" fact="-0.165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w"/>
                <dgm:constr type="ctrXOff" for="ch" forName="accent_3" refType="h" fact="-0.2109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w"/>
                <dgm:constr type="ctrXOff" for="ch" forName="accent_4" refType="h" fact="-0.2253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w"/>
                <dgm:constr type="ctrXOff" for="ch" forName="accent_5" refType="h" fact="-0.21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w"/>
                <dgm:constr type="ctrXOff" for="ch" forName="accent_6" refType="h" fact="-0.1658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w"/>
                <dgm:constr type="ctrXOff" for="ch" forName="accent_7" refType="h" fact="-0.0835"/>
                <dgm:constr type="r" for="ch" forName="text_7" refType="ctrX" refFor="ch" refForName="accent_7"/>
                <dgm:constr type="rOff" for="ch" forName="text_7" refType="ctrXOff" refFor="ch" refForName="accent_7"/>
                <dgm:constr type="l" for="ch" forName="text_7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rMarg" for="ch" forName="text_7" refType="w" refFor="ch" refForName="accent_7" fact="1.8"/>
                <dgm:constr type="primFontSz" for="ch" ptType="node" op="equ" val="65"/>
              </dgm:constrLst>
            </dgm:else>
          </dgm:choose>
        </dgm:else>
      </dgm:choose>
      <dgm:layoutNode name="cycle">
        <dgm:choose name="Name21">
          <dgm:if name="Name22" func="var" arg="dir" op="equ" val="norm">
            <dgm:alg type="cycle">
              <dgm:param type="stAng" val="45"/>
              <dgm:param type="spanAng" val="90"/>
            </dgm:alg>
          </dgm:if>
          <dgm:else name="Name23">
            <dgm:alg type="cycle">
              <dgm:param type="stAng" val="225"/>
              <dgm:param type="spanAng" val="90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val="1"/>
          <dgm:constr type="h" for="ch" val="1"/>
          <dgm:constr type="diam" for="ch" forName="conn" refType="diam"/>
        </dgm:constrLst>
        <dgm:layoutNode name="src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conn" styleLbl="parChTrans1D2">
          <dgm:alg type="conn">
            <dgm:param type="connRout" val="curve"/>
            <dgm:param type="srcNode" val="srcNode"/>
            <dgm:param type="dstNode" val="dstNode"/>
            <dgm:param type="begPts" val="ctr"/>
            <dgm:param type="endPts" val="ctr"/>
            <dgm:param type="endSty" val="noArr"/>
          </dgm:alg>
          <dgm:shape xmlns:r="http://schemas.openxmlformats.org/officeDocument/2006/relationships" type="conn" r:blip="">
            <dgm:adjLst/>
          </dgm:shape>
          <dgm:presOf axis="desOrSelf" ptType="sibTrans" hideLastTrans="0" st="0" cnt="1"/>
          <dgm:constrLst>
            <dgm:constr type="begPad"/>
            <dgm:constr type="endPad"/>
          </dgm:constrLst>
        </dgm:layoutNode>
        <dgm:layoutNode name="extra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dstNode">
          <dgm:alg type="sp"/>
          <dgm:shape xmlns:r="http://schemas.openxmlformats.org/officeDocument/2006/relationships" type="rect" r:blip="" hideGeom="1">
            <dgm:adjLst/>
          </dgm:shape>
          <dgm:presOf/>
        </dgm:layoutNode>
      </dgm:layoutNode>
      <dgm:forEach name="wrapper" axis="self" ptType="parTrans">
        <dgm:forEach name="wrapper2" axis="self" ptType="sibTrans" st="2">
          <dgm:forEach name="accentRepeat" axis="self">
            <dgm:layoutNode name="accentRepeatNode" styleLbl="solidFgAcc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forEach>
        </dgm:forEach>
      </dgm:forEach>
      <dgm:forEach name="Name24" axis="ch" ptType="node" cnt="1">
        <dgm:layoutNode name="text_1" styleLbl="node1">
          <dgm:varLst>
            <dgm:bulletEnabled val="1"/>
          </dgm:varLst>
          <dgm:choose name="Name25">
            <dgm:if name="Name2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2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1">
          <dgm:alg type="sp"/>
          <dgm:shape xmlns:r="http://schemas.openxmlformats.org/officeDocument/2006/relationships" r:blip="">
            <dgm:adjLst/>
          </dgm:shape>
          <dgm:presOf/>
          <dgm:constrLst/>
          <dgm:forEach name="Name28" ref="accentRepeat"/>
        </dgm:layoutNode>
      </dgm:forEach>
      <dgm:forEach name="Name29" axis="ch" ptType="node" st="2" cnt="1">
        <dgm:layoutNode name="text_2" styleLbl="node1">
          <dgm:varLst>
            <dgm:bulletEnabled val="1"/>
          </dgm:varLst>
          <dgm:choose name="Name30">
            <dgm:if name="Name3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2">
          <dgm:alg type="sp"/>
          <dgm:shape xmlns:r="http://schemas.openxmlformats.org/officeDocument/2006/relationships" r:blip="">
            <dgm:adjLst/>
          </dgm:shape>
          <dgm:presOf/>
          <dgm:constrLst/>
          <dgm:forEach name="Name33" ref="accentRepeat"/>
        </dgm:layoutNode>
      </dgm:forEach>
      <dgm:forEach name="Name34" axis="ch" ptType="node" st="3" cnt="1">
        <dgm:layoutNode name="text_3" styleLbl="node1">
          <dgm:varLst>
            <dgm:bulletEnabled val="1"/>
          </dgm:varLst>
          <dgm:choose name="Name35">
            <dgm:if name="Name3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3">
          <dgm:alg type="sp"/>
          <dgm:shape xmlns:r="http://schemas.openxmlformats.org/officeDocument/2006/relationships" r:blip="">
            <dgm:adjLst/>
          </dgm:shape>
          <dgm:presOf/>
          <dgm:constrLst/>
          <dgm:forEach name="Name38" ref="accentRepeat"/>
        </dgm:layoutNode>
      </dgm:forEach>
      <dgm:forEach name="Name39" axis="ch" ptType="node" st="4" cnt="1">
        <dgm:layoutNode name="text_4" styleLbl="node1">
          <dgm:varLst>
            <dgm:bulletEnabled val="1"/>
          </dgm:varLst>
          <dgm:choose name="Name40">
            <dgm:if name="Name4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4">
          <dgm:alg type="sp"/>
          <dgm:shape xmlns:r="http://schemas.openxmlformats.org/officeDocument/2006/relationships" r:blip="">
            <dgm:adjLst/>
          </dgm:shape>
          <dgm:presOf/>
          <dgm:constrLst/>
          <dgm:forEach name="Name43" ref="accentRepeat"/>
        </dgm:layoutNode>
      </dgm:forEach>
      <dgm:forEach name="Name44" axis="ch" ptType="node" st="5" cnt="1">
        <dgm:layoutNode name="text_5" styleLbl="node1">
          <dgm:varLst>
            <dgm:bulletEnabled val="1"/>
          </dgm:varLst>
          <dgm:choose name="Name45">
            <dgm:if name="Name4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5">
          <dgm:alg type="sp"/>
          <dgm:shape xmlns:r="http://schemas.openxmlformats.org/officeDocument/2006/relationships" r:blip="">
            <dgm:adjLst/>
          </dgm:shape>
          <dgm:presOf/>
          <dgm:constrLst/>
          <dgm:forEach name="Name48" ref="accentRepeat"/>
        </dgm:layoutNode>
      </dgm:forEach>
      <dgm:forEach name="Name49" axis="ch" ptType="node" st="6" cnt="1">
        <dgm:layoutNode name="text_6" styleLbl="node1">
          <dgm:varLst>
            <dgm:bulletEnabled val="1"/>
          </dgm:varLst>
          <dgm:choose name="Name50">
            <dgm:if name="Name5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6">
          <dgm:alg type="sp"/>
          <dgm:shape xmlns:r="http://schemas.openxmlformats.org/officeDocument/2006/relationships" r:blip="">
            <dgm:adjLst/>
          </dgm:shape>
          <dgm:presOf/>
          <dgm:constrLst/>
          <dgm:forEach name="Name53" ref="accentRepeat"/>
        </dgm:layoutNode>
      </dgm:forEach>
      <dgm:forEach name="Name54" axis="ch" ptType="node" st="7" cnt="1">
        <dgm:layoutNode name="text_7" styleLbl="node1">
          <dgm:varLst>
            <dgm:bulletEnabled val="1"/>
          </dgm:varLst>
          <dgm:choose name="Name55">
            <dgm:if name="Name5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7">
          <dgm:alg type="sp"/>
          <dgm:shape xmlns:r="http://schemas.openxmlformats.org/officeDocument/2006/relationships" r:blip="">
            <dgm:adjLst/>
          </dgm:shape>
          <dgm:presOf/>
          <dgm:constrLst/>
          <dgm:forEach name="Name58" ref="accentRepeat"/>
        </dgm:layoutNode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4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ASUS</cp:lastModifiedBy>
  <cp:revision>21</cp:revision>
  <dcterms:created xsi:type="dcterms:W3CDTF">2017-06-20T06:35:00Z</dcterms:created>
  <dcterms:modified xsi:type="dcterms:W3CDTF">2018-03-21T08:09:00Z</dcterms:modified>
</cp:coreProperties>
</file>